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418" w:rsidRDefault="00762418" w:rsidP="00762418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b/>
          <w:bCs/>
          <w:sz w:val="32"/>
          <w:szCs w:val="24"/>
        </w:rPr>
      </w:pPr>
      <w:r w:rsidRPr="00762418">
        <w:rPr>
          <w:rFonts w:ascii="Times New Roman" w:eastAsia="宋体" w:hAnsi="Times New Roman" w:cs="Times New Roman" w:hint="eastAsia"/>
          <w:b/>
          <w:bCs/>
          <w:sz w:val="32"/>
          <w:szCs w:val="24"/>
        </w:rPr>
        <w:t>《</w:t>
      </w:r>
      <w:r w:rsidRPr="00762418">
        <w:rPr>
          <w:rFonts w:ascii="Times New Roman" w:eastAsia="宋体" w:hAnsi="Times New Roman" w:cs="Times New Roman"/>
          <w:b/>
          <w:bCs/>
          <w:sz w:val="32"/>
          <w:szCs w:val="24"/>
        </w:rPr>
        <w:t>ISO</w:t>
      </w:r>
      <w:r>
        <w:rPr>
          <w:rFonts w:ascii="Times New Roman" w:eastAsia="宋体" w:hAnsi="Times New Roman" w:cs="Times New Roman"/>
          <w:b/>
          <w:bCs/>
          <w:sz w:val="32"/>
          <w:szCs w:val="24"/>
        </w:rPr>
        <w:t>/</w:t>
      </w:r>
      <w:r w:rsidRPr="00762418">
        <w:rPr>
          <w:rFonts w:ascii="Times New Roman" w:eastAsia="宋体" w:hAnsi="Times New Roman" w:cs="Times New Roman"/>
          <w:b/>
          <w:bCs/>
          <w:sz w:val="32"/>
          <w:szCs w:val="24"/>
        </w:rPr>
        <w:t>IEC 17025</w:t>
      </w:r>
      <w:r w:rsidRPr="00762418">
        <w:rPr>
          <w:rFonts w:ascii="Times New Roman" w:eastAsia="宋体" w:hAnsi="Times New Roman" w:cs="Times New Roman"/>
          <w:b/>
          <w:bCs/>
          <w:sz w:val="32"/>
          <w:szCs w:val="24"/>
        </w:rPr>
        <w:t>在</w:t>
      </w:r>
      <w:r w:rsidRPr="00762418">
        <w:rPr>
          <w:rFonts w:ascii="Times New Roman" w:eastAsia="宋体" w:hAnsi="Times New Roman" w:cs="Times New Roman"/>
          <w:b/>
          <w:bCs/>
          <w:sz w:val="32"/>
          <w:szCs w:val="24"/>
        </w:rPr>
        <w:t>OIML</w:t>
      </w:r>
      <w:r w:rsidR="00C01211">
        <w:rPr>
          <w:rFonts w:ascii="Times New Roman" w:eastAsia="宋体" w:hAnsi="Times New Roman" w:cs="Times New Roman" w:hint="eastAsia"/>
          <w:b/>
          <w:bCs/>
          <w:sz w:val="32"/>
          <w:szCs w:val="24"/>
        </w:rPr>
        <w:t>证书指定</w:t>
      </w:r>
      <w:r w:rsidRPr="00762418">
        <w:rPr>
          <w:rFonts w:ascii="Times New Roman" w:eastAsia="宋体" w:hAnsi="Times New Roman" w:cs="Times New Roman"/>
          <w:b/>
          <w:bCs/>
          <w:sz w:val="32"/>
          <w:szCs w:val="24"/>
        </w:rPr>
        <w:t>实验室评审中的应用指南</w:t>
      </w:r>
      <w:r w:rsidRPr="00762418">
        <w:rPr>
          <w:rFonts w:ascii="Times New Roman" w:eastAsia="宋体" w:hAnsi="Times New Roman" w:cs="Times New Roman" w:hint="eastAsia"/>
          <w:b/>
          <w:bCs/>
          <w:sz w:val="32"/>
          <w:szCs w:val="24"/>
        </w:rPr>
        <w:t>》</w:t>
      </w:r>
    </w:p>
    <w:p w:rsidR="00762418" w:rsidRPr="00762418" w:rsidRDefault="00762418" w:rsidP="00762418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b/>
          <w:bCs/>
          <w:sz w:val="32"/>
          <w:szCs w:val="24"/>
        </w:rPr>
      </w:pPr>
      <w:r w:rsidRPr="00762418">
        <w:rPr>
          <w:rFonts w:ascii="Times New Roman" w:eastAsia="宋体" w:hAnsi="Times New Roman" w:cs="Times New Roman" w:hint="eastAsia"/>
          <w:b/>
          <w:bCs/>
          <w:sz w:val="32"/>
          <w:szCs w:val="24"/>
        </w:rPr>
        <w:t>编制说明</w:t>
      </w:r>
    </w:p>
    <w:p w:rsidR="000E0C9D" w:rsidRPr="006324A8" w:rsidRDefault="00762418" w:rsidP="006324A8">
      <w:pPr>
        <w:numPr>
          <w:ilvl w:val="0"/>
          <w:numId w:val="1"/>
        </w:numPr>
        <w:spacing w:line="480" w:lineRule="exact"/>
        <w:ind w:left="0" w:firstLineChars="196" w:firstLine="551"/>
        <w:rPr>
          <w:rFonts w:ascii="Times New Roman" w:eastAsia="宋体" w:hAnsi="宋体" w:cs="Times New Roman"/>
          <w:b/>
          <w:bCs/>
          <w:sz w:val="28"/>
          <w:szCs w:val="28"/>
        </w:rPr>
      </w:pPr>
      <w:r w:rsidRPr="006324A8">
        <w:rPr>
          <w:rFonts w:ascii="Times New Roman" w:eastAsia="宋体" w:hAnsi="宋体" w:cs="Times New Roman"/>
          <w:b/>
          <w:bCs/>
          <w:sz w:val="28"/>
          <w:szCs w:val="28"/>
        </w:rPr>
        <w:t>任务来源</w:t>
      </w:r>
    </w:p>
    <w:p w:rsidR="006324A8" w:rsidRDefault="00BE376A" w:rsidP="00C01211">
      <w:pPr>
        <w:spacing w:line="480" w:lineRule="exact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E376A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国家市场监督管理总局办公厅文件《市场监管总局办公厅关于印发</w:t>
      </w:r>
      <w:r w:rsidRPr="00BE376A">
        <w:rPr>
          <w:rFonts w:ascii="Times New Roman" w:eastAsia="宋体" w:hAnsi="Times New Roman" w:cs="Times New Roman"/>
          <w:color w:val="000000"/>
          <w:sz w:val="24"/>
          <w:szCs w:val="24"/>
        </w:rPr>
        <w:t>202</w:t>
      </w:r>
      <w:r w:rsidR="00C01211">
        <w:rPr>
          <w:rFonts w:ascii="Times New Roman" w:eastAsia="宋体" w:hAnsi="Times New Roman" w:cs="Times New Roman"/>
          <w:color w:val="000000"/>
          <w:sz w:val="24"/>
          <w:szCs w:val="24"/>
        </w:rPr>
        <w:t>3</w:t>
      </w:r>
      <w:r w:rsidR="00C01211">
        <w:rPr>
          <w:rFonts w:ascii="Times New Roman" w:eastAsia="宋体" w:hAnsi="Times New Roman" w:cs="Times New Roman"/>
          <w:color w:val="000000"/>
          <w:sz w:val="24"/>
          <w:szCs w:val="24"/>
        </w:rPr>
        <w:t>年国家计量技术规范项目制定、修订及宣贯计划的通知》（市监计量</w:t>
      </w:r>
      <w:r w:rsid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发</w:t>
      </w:r>
      <w:r w:rsid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[</w:t>
      </w:r>
      <w:r w:rsidRPr="00BE376A">
        <w:rPr>
          <w:rFonts w:ascii="Times New Roman" w:eastAsia="宋体" w:hAnsi="Times New Roman" w:cs="Times New Roman"/>
          <w:color w:val="000000"/>
          <w:sz w:val="24"/>
          <w:szCs w:val="24"/>
        </w:rPr>
        <w:t>202</w:t>
      </w:r>
      <w:r w:rsidR="00C01211">
        <w:rPr>
          <w:rFonts w:ascii="Times New Roman" w:eastAsia="宋体" w:hAnsi="Times New Roman" w:cs="Times New Roman"/>
          <w:color w:val="000000"/>
          <w:sz w:val="24"/>
          <w:szCs w:val="24"/>
        </w:rPr>
        <w:t>3</w:t>
      </w:r>
      <w:r w:rsidRPr="00BE376A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] </w:t>
      </w:r>
      <w:r w:rsidR="00C01211">
        <w:rPr>
          <w:rFonts w:ascii="Times New Roman" w:eastAsia="宋体" w:hAnsi="Times New Roman" w:cs="Times New Roman"/>
          <w:color w:val="000000"/>
          <w:sz w:val="24"/>
          <w:szCs w:val="24"/>
        </w:rPr>
        <w:t>56</w:t>
      </w:r>
      <w:r w:rsidRPr="00BE376A">
        <w:rPr>
          <w:rFonts w:ascii="Times New Roman" w:eastAsia="宋体" w:hAnsi="Times New Roman" w:cs="Times New Roman"/>
          <w:color w:val="000000"/>
          <w:sz w:val="24"/>
          <w:szCs w:val="24"/>
        </w:rPr>
        <w:t>号），由中国计量科学研究院等单位主要承担《</w:t>
      </w:r>
      <w:r w:rsidR="00C01211" w:rsidRPr="00C01211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ISO/IEC 17025 </w:t>
      </w:r>
      <w:r w:rsidR="00C01211" w:rsidRPr="00C01211">
        <w:rPr>
          <w:rFonts w:ascii="Times New Roman" w:eastAsia="宋体" w:hAnsi="Times New Roman" w:cs="Times New Roman"/>
          <w:color w:val="000000"/>
          <w:sz w:val="24"/>
          <w:szCs w:val="24"/>
        </w:rPr>
        <w:t>在</w:t>
      </w:r>
      <w:r w:rsidR="00C01211" w:rsidRPr="00C01211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OIML </w:t>
      </w:r>
      <w:r w:rsidR="00C01211" w:rsidRPr="00C01211">
        <w:rPr>
          <w:rFonts w:ascii="Times New Roman" w:eastAsia="宋体" w:hAnsi="Times New Roman" w:cs="Times New Roman"/>
          <w:color w:val="000000"/>
          <w:sz w:val="24"/>
          <w:szCs w:val="24"/>
        </w:rPr>
        <w:t>证书</w:t>
      </w:r>
      <w:r w:rsidR="00C01211"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指定实验室评审中的应用指南</w:t>
      </w:r>
      <w:r w:rsidRPr="00BE376A">
        <w:rPr>
          <w:rFonts w:ascii="Times New Roman" w:eastAsia="宋体" w:hAnsi="Times New Roman" w:cs="Times New Roman"/>
          <w:color w:val="000000"/>
          <w:sz w:val="24"/>
          <w:szCs w:val="24"/>
        </w:rPr>
        <w:t>》的</w:t>
      </w:r>
      <w:r w:rsidR="008F6785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制定</w:t>
      </w:r>
      <w:r w:rsidRPr="00BE376A">
        <w:rPr>
          <w:rFonts w:ascii="Times New Roman" w:eastAsia="宋体" w:hAnsi="Times New Roman" w:cs="Times New Roman"/>
          <w:color w:val="000000"/>
          <w:sz w:val="24"/>
          <w:szCs w:val="24"/>
        </w:rPr>
        <w:t>工作。</w:t>
      </w:r>
    </w:p>
    <w:p w:rsidR="00762418" w:rsidRDefault="00762418" w:rsidP="00BE376A">
      <w:pPr>
        <w:numPr>
          <w:ilvl w:val="0"/>
          <w:numId w:val="1"/>
        </w:numPr>
        <w:spacing w:line="480" w:lineRule="exact"/>
        <w:ind w:left="0" w:firstLineChars="196" w:firstLine="551"/>
        <w:rPr>
          <w:rFonts w:ascii="Times New Roman" w:eastAsia="宋体" w:hAnsi="宋体" w:cs="Times New Roman"/>
          <w:b/>
          <w:bCs/>
          <w:sz w:val="28"/>
          <w:szCs w:val="28"/>
        </w:rPr>
      </w:pPr>
      <w:r w:rsidRPr="00BE376A">
        <w:rPr>
          <w:rFonts w:ascii="Times New Roman" w:eastAsia="宋体" w:hAnsi="宋体" w:cs="Times New Roman" w:hint="eastAsia"/>
          <w:b/>
          <w:bCs/>
          <w:sz w:val="28"/>
          <w:szCs w:val="28"/>
        </w:rPr>
        <w:t>规范制定的必要性</w:t>
      </w:r>
    </w:p>
    <w:p w:rsidR="00465F0C" w:rsidRPr="00465F0C" w:rsidRDefault="00465F0C" w:rsidP="00465F0C">
      <w:pPr>
        <w:spacing w:line="480" w:lineRule="exact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465F0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OIML</w:t>
      </w:r>
      <w:r w:rsidRPr="00465F0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证书互认制度对促进国际贸易、减少贸易壁垒、增进各国互信和促进世界经济一体化具有重要意义。作为</w:t>
      </w:r>
      <w:r w:rsidRPr="00465F0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OIML</w:t>
      </w:r>
      <w:r w:rsidRPr="00465F0C">
        <w:rPr>
          <w:rFonts w:ascii="Times New Roman" w:eastAsia="宋体" w:hAnsi="Times New Roman" w:cs="Times New Roman"/>
          <w:color w:val="000000"/>
          <w:sz w:val="24"/>
          <w:szCs w:val="24"/>
        </w:rPr>
        <w:t>成员国及</w:t>
      </w:r>
      <w:r w:rsidRPr="00465F0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计量器具制造和使用大国，我国一直积极推行和实施</w:t>
      </w:r>
      <w:r w:rsidRPr="00465F0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OIML</w:t>
      </w:r>
      <w:r w:rsidRPr="00465F0C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证书互认制度。</w:t>
      </w:r>
    </w:p>
    <w:p w:rsidR="001E6314" w:rsidRPr="005C063D" w:rsidRDefault="005C063D" w:rsidP="00672D9E">
      <w:pPr>
        <w:spacing w:line="480" w:lineRule="exact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OIML-CS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证书互认制度要求，进行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试验并出具试验报告的实验室，必须符合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ISO/IEC 17025 General requirements for the competence of testing and calibration laboratories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和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 D 30 Guide for the application of ISO/IEC 17025 to the assessment of Testing Laboratories involved in legal metrology</w:t>
      </w:r>
      <w:r w:rsidRPr="005C063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的要求。</w:t>
      </w:r>
    </w:p>
    <w:p w:rsidR="005C063D" w:rsidRPr="005C063D" w:rsidRDefault="00102C74" w:rsidP="005C063D">
      <w:pPr>
        <w:spacing w:line="480" w:lineRule="exact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I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SO/IEC 17025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是由国际标准化组织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ISO/CASCO(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国际标准化组织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/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合格评定委员会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)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制定的实验室管理标准，包含了实验室能够证明其运作能力并出具有效结果的要求。而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 D 30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是由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负责起草的国际标准，旨在为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证书指定实验室（简称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“OIML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实验室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”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）在评审和质量体系建设时提供指南。</w:t>
      </w:r>
      <w:r w:rsidR="005C063D" w:rsidRPr="005C063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我国目前已有等同采用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ISO/IEC 17025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的国家标准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GB/T 27025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和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CNAS CL-01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文件供检测和校准实验室使用，而对于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 D 30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，则一直没有与之相对应的国内文件。这使得实验室在建设和申请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实验室时没有清楚的指南和解释，而我国评审专家在对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实验室进行评审时，也没有相关的评审规范。</w:t>
      </w:r>
      <w:r w:rsidR="005C063D"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</w:p>
    <w:p w:rsidR="001E6314" w:rsidRPr="00672D9E" w:rsidRDefault="005C063D" w:rsidP="005C063D">
      <w:pPr>
        <w:spacing w:line="480" w:lineRule="exact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5C063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因此，《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ISO/IEC 17025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在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证书指定实验室评审中的应用指南》国家计量技术规范的制定，将促进我国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实验室的质量体系管理水平与国际要求进一步接轨。同时，该规范的制定也将有助于我国实验室评审专家了解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ISO/IEC 17025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在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实验室法制计量方面的应用，为实施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实验室认可提供一个具体的评审要求和可参考的指南规范。此规范同时将有助于落实《计量发展规划（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2021-2035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年）》中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“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积极推行国际法制计量组织证书互认制度（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OIML-CS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），不断扩大互认范围，增加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OIML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证书指定实验室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”</w:t>
      </w:r>
      <w:r w:rsidRPr="005C063D">
        <w:rPr>
          <w:rFonts w:ascii="Times New Roman" w:eastAsia="宋体" w:hAnsi="Times New Roman" w:cs="Times New Roman"/>
          <w:color w:val="000000"/>
          <w:sz w:val="24"/>
          <w:szCs w:val="24"/>
        </w:rPr>
        <w:t>的</w:t>
      </w:r>
      <w:r w:rsidRPr="005C063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目标。</w:t>
      </w:r>
    </w:p>
    <w:p w:rsidR="00762418" w:rsidRPr="001E6314" w:rsidRDefault="00762418" w:rsidP="001E6314">
      <w:pPr>
        <w:numPr>
          <w:ilvl w:val="0"/>
          <w:numId w:val="1"/>
        </w:numPr>
        <w:spacing w:line="480" w:lineRule="exact"/>
        <w:ind w:left="0" w:firstLineChars="196" w:firstLine="551"/>
        <w:rPr>
          <w:rFonts w:ascii="Times New Roman" w:eastAsia="宋体" w:hAnsi="宋体" w:cs="Times New Roman"/>
          <w:b/>
          <w:bCs/>
          <w:sz w:val="28"/>
          <w:szCs w:val="28"/>
        </w:rPr>
      </w:pPr>
      <w:r w:rsidRPr="001E6314">
        <w:rPr>
          <w:rFonts w:ascii="Times New Roman" w:eastAsia="宋体" w:hAnsi="宋体" w:cs="Times New Roman" w:hint="eastAsia"/>
          <w:b/>
          <w:bCs/>
          <w:sz w:val="28"/>
          <w:szCs w:val="28"/>
        </w:rPr>
        <w:lastRenderedPageBreak/>
        <w:t>规范的主要依据和编写原则</w:t>
      </w:r>
    </w:p>
    <w:p w:rsidR="00244102" w:rsidRDefault="00485BB0" w:rsidP="00ED3B1D">
      <w:pPr>
        <w:spacing w:line="480" w:lineRule="exact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本规范</w:t>
      </w:r>
      <w:r w:rsidRP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等同采用</w:t>
      </w:r>
      <w:r w:rsidRPr="00485BB0">
        <w:rPr>
          <w:rFonts w:ascii="Times New Roman" w:eastAsia="宋体" w:hAnsi="Times New Roman" w:cs="Times New Roman"/>
          <w:color w:val="000000"/>
          <w:sz w:val="24"/>
          <w:szCs w:val="24"/>
        </w:rPr>
        <w:t>OIML D 30</w:t>
      </w:r>
      <w:r w:rsidRPr="00485BB0">
        <w:rPr>
          <w:rFonts w:ascii="Times New Roman" w:eastAsia="宋体" w:hAnsi="Times New Roman" w:cs="Times New Roman"/>
          <w:color w:val="000000"/>
          <w:sz w:val="24"/>
          <w:szCs w:val="24"/>
        </w:rPr>
        <w:t>的内容，其结构和内容与</w:t>
      </w:r>
      <w:r w:rsidRPr="00485BB0">
        <w:rPr>
          <w:rFonts w:ascii="Times New Roman" w:eastAsia="宋体" w:hAnsi="Times New Roman" w:cs="Times New Roman"/>
          <w:color w:val="000000"/>
          <w:sz w:val="24"/>
          <w:szCs w:val="24"/>
        </w:rPr>
        <w:t>OIML D 30</w:t>
      </w:r>
      <w:r w:rsidRPr="00485BB0">
        <w:rPr>
          <w:rFonts w:ascii="Times New Roman" w:eastAsia="宋体" w:hAnsi="Times New Roman" w:cs="Times New Roman"/>
          <w:color w:val="000000"/>
          <w:sz w:val="24"/>
          <w:szCs w:val="24"/>
        </w:rPr>
        <w:t>一致。</w:t>
      </w:r>
      <w:r w:rsidRP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本规范不包含</w:t>
      </w:r>
      <w:r w:rsidRPr="00485BB0">
        <w:rPr>
          <w:rFonts w:ascii="Times New Roman" w:eastAsia="宋体" w:hAnsi="Times New Roman" w:cs="Times New Roman"/>
          <w:color w:val="000000"/>
          <w:sz w:val="24"/>
          <w:szCs w:val="24"/>
        </w:rPr>
        <w:t>ISO/IEC 17025</w:t>
      </w:r>
      <w:r w:rsidRPr="00485BB0">
        <w:rPr>
          <w:rFonts w:ascii="Times New Roman" w:eastAsia="宋体" w:hAnsi="Times New Roman" w:cs="Times New Roman"/>
          <w:color w:val="000000"/>
          <w:sz w:val="24"/>
          <w:szCs w:val="24"/>
        </w:rPr>
        <w:t>的正文内容。</w:t>
      </w:r>
      <w:r w:rsidRPr="00485BB0">
        <w:rPr>
          <w:rFonts w:ascii="Times New Roman" w:eastAsia="宋体" w:hAnsi="Times New Roman" w:cs="Times New Roman"/>
          <w:color w:val="000000"/>
          <w:sz w:val="24"/>
          <w:szCs w:val="24"/>
        </w:rPr>
        <w:t>ISO/IEC 17025</w:t>
      </w:r>
      <w:r w:rsidRPr="00485BB0">
        <w:rPr>
          <w:rFonts w:ascii="Times New Roman" w:eastAsia="宋体" w:hAnsi="Times New Roman" w:cs="Times New Roman"/>
          <w:color w:val="000000"/>
          <w:sz w:val="24"/>
          <w:szCs w:val="24"/>
        </w:rPr>
        <w:t>的条款和子条款编号及标题与本规范的条款编号相关联。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本规范还同时参考了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OIML</w:t>
      </w:r>
      <w:r w:rsidR="00ED3B1D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B</w:t>
      </w:r>
      <w:r w:rsidR="00ED3B1D">
        <w:rPr>
          <w:rFonts w:ascii="Times New Roman" w:eastAsia="宋体" w:hAnsi="Times New Roman" w:cs="Times New Roman"/>
          <w:color w:val="000000"/>
          <w:sz w:val="24"/>
          <w:szCs w:val="24"/>
        </w:rPr>
        <w:t>18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:</w:t>
      </w:r>
      <w:r w:rsidR="00ED3B1D">
        <w:rPr>
          <w:rFonts w:ascii="Times New Roman" w:eastAsia="宋体" w:hAnsi="Times New Roman" w:cs="Times New Roman"/>
          <w:color w:val="000000"/>
          <w:sz w:val="24"/>
          <w:szCs w:val="24"/>
        </w:rPr>
        <w:t>2022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及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OIML-CS</w:t>
      </w:r>
      <w:r w:rsidR="00ED3B1D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PD</w:t>
      </w:r>
      <w:r w:rsidR="00ED3B1D">
        <w:rPr>
          <w:rFonts w:ascii="Times New Roman" w:eastAsia="宋体" w:hAnsi="Times New Roman" w:cs="Times New Roman"/>
          <w:color w:val="000000"/>
          <w:sz w:val="24"/>
          <w:szCs w:val="24"/>
        </w:rPr>
        <w:t>-03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、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PD-04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等文件的最新版内容，以保证规范不与现行文件出现矛盾及不一致的情况。</w:t>
      </w:r>
    </w:p>
    <w:p w:rsidR="005C063D" w:rsidRPr="00672D9E" w:rsidRDefault="00244102" w:rsidP="00ED3B1D">
      <w:pPr>
        <w:spacing w:line="480" w:lineRule="exact"/>
        <w:ind w:firstLineChars="200" w:firstLine="480"/>
        <w:rPr>
          <w:rFonts w:ascii="Times New Roman" w:eastAsia="宋体" w:hAnsi="宋体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本规范在编写和翻译过程中，充分考虑了我国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OIML-CS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现阶段的实施情况，并结合了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OIML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实验室在评审过程中的实践经验，在用词等方面尽可能</w:t>
      </w:r>
      <w:r w:rsidR="00E041D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保证</w:t>
      </w:r>
      <w:bookmarkStart w:id="0" w:name="_GoBack"/>
      <w:bookmarkEnd w:id="0"/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与实验室评审和实际使用情况相一致。</w:t>
      </w:r>
    </w:p>
    <w:p w:rsidR="00762418" w:rsidRDefault="00762418" w:rsidP="00672D9E">
      <w:pPr>
        <w:numPr>
          <w:ilvl w:val="0"/>
          <w:numId w:val="1"/>
        </w:numPr>
        <w:spacing w:line="480" w:lineRule="exact"/>
        <w:ind w:left="0" w:firstLineChars="196" w:firstLine="551"/>
        <w:rPr>
          <w:rFonts w:ascii="Times New Roman" w:eastAsia="宋体" w:hAnsi="宋体" w:cs="Times New Roman"/>
          <w:b/>
          <w:bCs/>
          <w:sz w:val="28"/>
          <w:szCs w:val="28"/>
        </w:rPr>
      </w:pPr>
      <w:r w:rsidRPr="00672D9E">
        <w:rPr>
          <w:rFonts w:ascii="Times New Roman" w:eastAsia="宋体" w:hAnsi="宋体" w:cs="Times New Roman"/>
          <w:b/>
          <w:bCs/>
          <w:sz w:val="28"/>
          <w:szCs w:val="28"/>
        </w:rPr>
        <w:t>《</w:t>
      </w:r>
      <w:r w:rsidRPr="00672D9E">
        <w:rPr>
          <w:rFonts w:ascii="Times New Roman" w:eastAsia="宋体" w:hAnsi="宋体" w:cs="Times New Roman" w:hint="eastAsia"/>
          <w:b/>
          <w:bCs/>
          <w:sz w:val="28"/>
          <w:szCs w:val="28"/>
        </w:rPr>
        <w:t>OIML</w:t>
      </w:r>
      <w:r w:rsidRPr="00672D9E">
        <w:rPr>
          <w:rFonts w:ascii="Times New Roman" w:eastAsia="宋体" w:hAnsi="宋体" w:cs="Times New Roman" w:hint="eastAsia"/>
          <w:b/>
          <w:bCs/>
          <w:sz w:val="28"/>
          <w:szCs w:val="28"/>
        </w:rPr>
        <w:t>证书指定实验室通用规则</w:t>
      </w:r>
      <w:r w:rsidRPr="00672D9E">
        <w:rPr>
          <w:rFonts w:ascii="Times New Roman" w:eastAsia="宋体" w:hAnsi="宋体" w:cs="Times New Roman"/>
          <w:b/>
          <w:bCs/>
          <w:sz w:val="28"/>
          <w:szCs w:val="28"/>
        </w:rPr>
        <w:t>》</w:t>
      </w:r>
      <w:r w:rsidRPr="00672D9E">
        <w:rPr>
          <w:rFonts w:ascii="Times New Roman" w:eastAsia="宋体" w:hAnsi="宋体" w:cs="Times New Roman" w:hint="eastAsia"/>
          <w:b/>
          <w:bCs/>
          <w:sz w:val="28"/>
          <w:szCs w:val="28"/>
        </w:rPr>
        <w:t>制定</w:t>
      </w:r>
      <w:r w:rsidRPr="00672D9E">
        <w:rPr>
          <w:rFonts w:ascii="Times New Roman" w:eastAsia="宋体" w:hAnsi="宋体" w:cs="Times New Roman"/>
          <w:b/>
          <w:bCs/>
          <w:sz w:val="28"/>
          <w:szCs w:val="28"/>
        </w:rPr>
        <w:t>过程</w:t>
      </w:r>
    </w:p>
    <w:p w:rsidR="00485BB0" w:rsidRDefault="00485BB0" w:rsidP="00C01211">
      <w:pPr>
        <w:spacing w:line="480" w:lineRule="exact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023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6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月，</w:t>
      </w:r>
      <w:r w:rsidR="00C01211"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国家市场监督管理总局办公厅文件《市场监管总局办公厅关于印发</w:t>
      </w:r>
      <w:r w:rsidR="00C01211"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202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3</w:t>
      </w:r>
      <w:r w:rsidR="00C01211"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年国家计量技术规范项目制定、修订及宣贯计划的通知》（市监计量发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[</w:t>
      </w:r>
      <w:r w:rsidR="00C01211"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202</w:t>
      </w:r>
      <w:r w:rsidR="00ED3B1D">
        <w:rPr>
          <w:rFonts w:ascii="Times New Roman" w:eastAsia="宋体" w:hAnsi="Times New Roman" w:cs="Times New Roman"/>
          <w:color w:val="000000"/>
          <w:sz w:val="24"/>
          <w:szCs w:val="24"/>
        </w:rPr>
        <w:t>3</w:t>
      </w:r>
      <w:r w:rsidR="00C01211"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 xml:space="preserve">] </w:t>
      </w:r>
      <w:r w:rsidR="00ED3B1D">
        <w:rPr>
          <w:rFonts w:ascii="Times New Roman" w:eastAsia="宋体" w:hAnsi="Times New Roman" w:cs="Times New Roman"/>
          <w:color w:val="000000"/>
          <w:sz w:val="24"/>
          <w:szCs w:val="24"/>
        </w:rPr>
        <w:t>56</w:t>
      </w:r>
      <w:r w:rsidR="00C01211"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号），列入制定计划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:rsidR="00485BB0" w:rsidRDefault="00C01211" w:rsidP="00C01211">
      <w:pPr>
        <w:spacing w:line="480" w:lineRule="exact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202</w:t>
      </w:r>
      <w:r w:rsidR="00485BB0">
        <w:rPr>
          <w:rFonts w:ascii="Times New Roman" w:eastAsia="宋体" w:hAnsi="Times New Roman" w:cs="Times New Roman"/>
          <w:color w:val="000000"/>
          <w:sz w:val="24"/>
          <w:szCs w:val="24"/>
        </w:rPr>
        <w:t>3</w:t>
      </w:r>
      <w:r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年</w:t>
      </w:r>
      <w:r w:rsidR="00485BB0">
        <w:rPr>
          <w:rFonts w:ascii="Times New Roman" w:eastAsia="宋体" w:hAnsi="Times New Roman" w:cs="Times New Roman"/>
          <w:color w:val="000000"/>
          <w:sz w:val="24"/>
          <w:szCs w:val="24"/>
        </w:rPr>
        <w:t>7</w:t>
      </w:r>
      <w:r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月</w:t>
      </w:r>
      <w:r w:rsid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正式</w:t>
      </w:r>
      <w:r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成立了规范起草小组，拟定了工作计划。</w:t>
      </w:r>
      <w:r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202</w:t>
      </w:r>
      <w:r w:rsidR="00485BB0">
        <w:rPr>
          <w:rFonts w:ascii="Times New Roman" w:eastAsia="宋体" w:hAnsi="Times New Roman" w:cs="Times New Roman"/>
          <w:color w:val="000000"/>
          <w:sz w:val="24"/>
          <w:szCs w:val="24"/>
        </w:rPr>
        <w:t>3</w:t>
      </w:r>
      <w:r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年</w:t>
      </w:r>
      <w:r w:rsidR="00485BB0">
        <w:rPr>
          <w:rFonts w:ascii="Times New Roman" w:eastAsia="宋体" w:hAnsi="Times New Roman" w:cs="Times New Roman"/>
          <w:color w:val="000000"/>
          <w:sz w:val="24"/>
          <w:szCs w:val="24"/>
        </w:rPr>
        <w:t>8</w:t>
      </w:r>
      <w:r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月</w:t>
      </w:r>
      <w:r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-20</w:t>
      </w:r>
      <w:r w:rsidR="00485BB0">
        <w:rPr>
          <w:rFonts w:ascii="Times New Roman" w:eastAsia="宋体" w:hAnsi="Times New Roman" w:cs="Times New Roman"/>
          <w:color w:val="000000"/>
          <w:sz w:val="24"/>
          <w:szCs w:val="24"/>
        </w:rPr>
        <w:t>23</w:t>
      </w:r>
      <w:r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年</w:t>
      </w:r>
      <w:r w:rsidR="00485BB0">
        <w:rPr>
          <w:rFonts w:ascii="Times New Roman" w:eastAsia="宋体" w:hAnsi="Times New Roman" w:cs="Times New Roman"/>
          <w:color w:val="000000"/>
          <w:sz w:val="24"/>
          <w:szCs w:val="24"/>
        </w:rPr>
        <w:t>12</w:t>
      </w:r>
      <w:r w:rsidRPr="00C01211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月，</w:t>
      </w:r>
      <w:r w:rsid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起草组通过充分的前期调研和研讨，形成规范初稿。</w:t>
      </w:r>
      <w:r w:rsid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</w:t>
      </w:r>
      <w:r w:rsidR="00485BB0">
        <w:rPr>
          <w:rFonts w:ascii="Times New Roman" w:eastAsia="宋体" w:hAnsi="Times New Roman" w:cs="Times New Roman"/>
          <w:color w:val="000000"/>
          <w:sz w:val="24"/>
          <w:szCs w:val="24"/>
        </w:rPr>
        <w:t>024</w:t>
      </w:r>
      <w:r w:rsid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年</w:t>
      </w:r>
      <w:r w:rsidR="00485BB0">
        <w:rPr>
          <w:rFonts w:ascii="Times New Roman" w:eastAsia="宋体" w:hAnsi="Times New Roman" w:cs="Times New Roman"/>
          <w:color w:val="000000"/>
          <w:sz w:val="24"/>
          <w:szCs w:val="24"/>
        </w:rPr>
        <w:t>1</w:t>
      </w:r>
      <w:r w:rsid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月</w:t>
      </w:r>
      <w:r w:rsid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-</w:t>
      </w:r>
      <w:r w:rsidR="00485BB0">
        <w:rPr>
          <w:rFonts w:ascii="Times New Roman" w:eastAsia="宋体" w:hAnsi="Times New Roman" w:cs="Times New Roman"/>
          <w:color w:val="000000"/>
          <w:sz w:val="24"/>
          <w:szCs w:val="24"/>
        </w:rPr>
        <w:t>2024</w:t>
      </w:r>
      <w:r w:rsid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年</w:t>
      </w:r>
      <w:r w:rsidR="000229EB">
        <w:rPr>
          <w:rFonts w:ascii="Times New Roman" w:eastAsia="宋体" w:hAnsi="Times New Roman" w:cs="Times New Roman"/>
          <w:color w:val="000000"/>
          <w:sz w:val="24"/>
          <w:szCs w:val="24"/>
        </w:rPr>
        <w:t>5</w:t>
      </w:r>
      <w:r w:rsid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月，</w:t>
      </w:r>
      <w:r w:rsidRPr="00C01211">
        <w:rPr>
          <w:rFonts w:ascii="Times New Roman" w:eastAsia="宋体" w:hAnsi="Times New Roman" w:cs="Times New Roman"/>
          <w:color w:val="000000"/>
          <w:sz w:val="24"/>
          <w:szCs w:val="24"/>
        </w:rPr>
        <w:t>起草小组</w:t>
      </w:r>
      <w:r w:rsid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对规范内容进行更加深入的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探讨，确保</w:t>
      </w:r>
      <w:r w:rsidR="00ED3B1D" w:rsidRP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相关条款适用于我国国情，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同时保证</w:t>
      </w:r>
      <w:r w:rsidR="00ED3B1D" w:rsidRP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对</w:t>
      </w:r>
      <w:r w:rsidR="00ED3B1D" w:rsidRPr="00ED3B1D">
        <w:rPr>
          <w:rFonts w:ascii="Times New Roman" w:eastAsia="宋体" w:hAnsi="Times New Roman" w:cs="Times New Roman"/>
          <w:color w:val="000000"/>
          <w:sz w:val="24"/>
          <w:szCs w:val="24"/>
        </w:rPr>
        <w:t>OIML D 30</w:t>
      </w:r>
      <w:r w:rsidR="00ED3B1D" w:rsidRPr="00ED3B1D">
        <w:rPr>
          <w:rFonts w:ascii="Times New Roman" w:eastAsia="宋体" w:hAnsi="Times New Roman" w:cs="Times New Roman"/>
          <w:color w:val="000000"/>
          <w:sz w:val="24"/>
          <w:szCs w:val="24"/>
        </w:rPr>
        <w:t>内容的翻译准确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性。起草组还参照其他相关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OIML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文件，对涉及的内容细节</w:t>
      </w:r>
      <w:r w:rsidR="00485BB0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进行</w:t>
      </w:r>
      <w:r w:rsidR="00ED3B1D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了一一确认，以防出现相互矛盾的情况。</w:t>
      </w:r>
    </w:p>
    <w:p w:rsidR="000229EB" w:rsidRDefault="000229EB" w:rsidP="00C01211">
      <w:pPr>
        <w:spacing w:line="480" w:lineRule="exact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024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年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月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-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2024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月，起草组对相关问题进行了整理和修订，并形成一致意见。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2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024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1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月最终形成征求意见稿。</w:t>
      </w:r>
    </w:p>
    <w:p w:rsidR="00762418" w:rsidRPr="00672D9E" w:rsidRDefault="00762418" w:rsidP="00762418">
      <w:pPr>
        <w:spacing w:beforeLines="50" w:before="156" w:line="36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</w:rPr>
      </w:pPr>
      <w:r w:rsidRPr="00672D9E">
        <w:rPr>
          <w:rFonts w:ascii="Times New Roman" w:eastAsia="宋体" w:hAnsi="Times New Roman" w:cs="Times New Roman"/>
          <w:sz w:val="24"/>
        </w:rPr>
        <w:t>《</w:t>
      </w:r>
      <w:r w:rsidRPr="00672D9E">
        <w:rPr>
          <w:rFonts w:ascii="Times New Roman" w:eastAsia="宋体" w:hAnsi="Times New Roman" w:cs="Times New Roman"/>
          <w:sz w:val="24"/>
        </w:rPr>
        <w:t>ISO/IEC 17025</w:t>
      </w:r>
      <w:r w:rsidRPr="00672D9E">
        <w:rPr>
          <w:rFonts w:ascii="Times New Roman" w:eastAsia="宋体" w:hAnsi="Times New Roman" w:cs="Times New Roman"/>
          <w:sz w:val="24"/>
        </w:rPr>
        <w:t>在</w:t>
      </w:r>
      <w:r w:rsidRPr="00672D9E">
        <w:rPr>
          <w:rFonts w:ascii="Times New Roman" w:eastAsia="宋体" w:hAnsi="Times New Roman" w:cs="Times New Roman"/>
          <w:sz w:val="24"/>
        </w:rPr>
        <w:t>OIML</w:t>
      </w:r>
      <w:r w:rsidRPr="00672D9E">
        <w:rPr>
          <w:rFonts w:ascii="Times New Roman" w:eastAsia="宋体" w:hAnsi="Times New Roman" w:cs="Times New Roman"/>
          <w:sz w:val="24"/>
        </w:rPr>
        <w:t>实验室评审中的应用指南》</w:t>
      </w:r>
      <w:r w:rsidRPr="00672D9E">
        <w:rPr>
          <w:rFonts w:ascii="Times New Roman" w:eastAsia="宋体" w:hAnsi="Times New Roman" w:cs="Times New Roman" w:hint="eastAsia"/>
          <w:sz w:val="24"/>
        </w:rPr>
        <w:t>起草小组</w:t>
      </w:r>
    </w:p>
    <w:p w:rsidR="00762418" w:rsidRPr="00672D9E" w:rsidRDefault="00762418" w:rsidP="00762418">
      <w:pPr>
        <w:spacing w:beforeLines="50" w:before="156" w:line="360" w:lineRule="auto"/>
        <w:ind w:firstLineChars="200" w:firstLine="480"/>
        <w:jc w:val="right"/>
        <w:rPr>
          <w:rStyle w:val="a8"/>
          <w:rFonts w:eastAsia="宋体"/>
          <w:sz w:val="24"/>
        </w:rPr>
      </w:pPr>
      <w:r w:rsidRPr="00672D9E">
        <w:rPr>
          <w:rFonts w:ascii="Times New Roman" w:eastAsia="宋体" w:hAnsi="Times New Roman" w:cs="Times New Roman" w:hint="eastAsia"/>
          <w:sz w:val="24"/>
        </w:rPr>
        <w:t>202</w:t>
      </w:r>
      <w:r w:rsidR="00672D9E" w:rsidRPr="00672D9E">
        <w:rPr>
          <w:rFonts w:ascii="Times New Roman" w:eastAsia="宋体" w:hAnsi="Times New Roman" w:cs="Times New Roman"/>
          <w:sz w:val="24"/>
        </w:rPr>
        <w:t>4</w:t>
      </w:r>
      <w:r w:rsidRPr="00672D9E">
        <w:rPr>
          <w:rFonts w:ascii="Times New Roman" w:eastAsia="宋体" w:hAnsi="Times New Roman" w:cs="Times New Roman" w:hint="eastAsia"/>
          <w:sz w:val="24"/>
        </w:rPr>
        <w:t>年</w:t>
      </w:r>
      <w:r w:rsidRPr="00672D9E">
        <w:rPr>
          <w:rFonts w:ascii="Times New Roman" w:eastAsia="宋体" w:hAnsi="Times New Roman" w:cs="Times New Roman"/>
          <w:sz w:val="24"/>
        </w:rPr>
        <w:t>1</w:t>
      </w:r>
      <w:r w:rsidR="00672D9E" w:rsidRPr="00672D9E">
        <w:rPr>
          <w:rFonts w:ascii="Times New Roman" w:eastAsia="宋体" w:hAnsi="Times New Roman" w:cs="Times New Roman"/>
          <w:sz w:val="24"/>
        </w:rPr>
        <w:t>1</w:t>
      </w:r>
      <w:r w:rsidRPr="00672D9E">
        <w:rPr>
          <w:rFonts w:ascii="Times New Roman" w:eastAsia="宋体" w:hAnsi="Times New Roman" w:cs="Times New Roman" w:hint="eastAsia"/>
          <w:sz w:val="24"/>
        </w:rPr>
        <w:t>月</w:t>
      </w:r>
    </w:p>
    <w:p w:rsidR="00762418" w:rsidRDefault="00762418" w:rsidP="00426C7F">
      <w:pPr>
        <w:pStyle w:val="a7"/>
        <w:ind w:left="420" w:firstLineChars="0" w:firstLine="0"/>
      </w:pPr>
    </w:p>
    <w:p w:rsidR="006324A8" w:rsidRPr="00762418" w:rsidRDefault="006324A8" w:rsidP="006324A8">
      <w:pPr>
        <w:pStyle w:val="a7"/>
        <w:ind w:left="420" w:firstLineChars="0" w:firstLine="0"/>
      </w:pPr>
    </w:p>
    <w:sectPr w:rsidR="006324A8" w:rsidRPr="00762418" w:rsidSect="00C012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A78" w:rsidRDefault="00AB2A78" w:rsidP="00762418">
      <w:r>
        <w:separator/>
      </w:r>
    </w:p>
  </w:endnote>
  <w:endnote w:type="continuationSeparator" w:id="0">
    <w:p w:rsidR="00AB2A78" w:rsidRDefault="00AB2A78" w:rsidP="00762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A78" w:rsidRDefault="00AB2A78" w:rsidP="00762418">
      <w:r>
        <w:separator/>
      </w:r>
    </w:p>
  </w:footnote>
  <w:footnote w:type="continuationSeparator" w:id="0">
    <w:p w:rsidR="00AB2A78" w:rsidRDefault="00AB2A78" w:rsidP="00762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20BF"/>
    <w:multiLevelType w:val="multilevel"/>
    <w:tmpl w:val="0409001D"/>
    <w:lvl w:ilvl="0">
      <w:start w:val="1"/>
      <w:numFmt w:val="decimal"/>
      <w:lvlText w:val="%1"/>
      <w:lvlJc w:val="left"/>
      <w:pPr>
        <w:ind w:left="1559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65CB68DF"/>
    <w:multiLevelType w:val="multilevel"/>
    <w:tmpl w:val="553C5668"/>
    <w:lvl w:ilvl="0">
      <w:start w:val="1"/>
      <w:numFmt w:val="decimal"/>
      <w:lvlText w:val="%1"/>
      <w:lvlJc w:val="left"/>
      <w:pPr>
        <w:ind w:left="425" w:hanging="425"/>
      </w:pPr>
      <w:rPr>
        <w:rFonts w:ascii="宋体" w:eastAsia="宋体" w:hAnsi="宋体"/>
      </w:rPr>
    </w:lvl>
    <w:lvl w:ilvl="1">
      <w:start w:val="1"/>
      <w:numFmt w:val="decimal"/>
      <w:lvlText w:val="%1.%2"/>
      <w:lvlJc w:val="left"/>
      <w:pPr>
        <w:ind w:left="567" w:hanging="567"/>
      </w:pPr>
      <w:rPr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B44"/>
    <w:rsid w:val="00003BCF"/>
    <w:rsid w:val="00004005"/>
    <w:rsid w:val="00010175"/>
    <w:rsid w:val="00011203"/>
    <w:rsid w:val="00012AEC"/>
    <w:rsid w:val="000160B0"/>
    <w:rsid w:val="000167F1"/>
    <w:rsid w:val="00021136"/>
    <w:rsid w:val="00021E02"/>
    <w:rsid w:val="00022651"/>
    <w:rsid w:val="000229EB"/>
    <w:rsid w:val="00023F80"/>
    <w:rsid w:val="00024320"/>
    <w:rsid w:val="00024CF6"/>
    <w:rsid w:val="00024F36"/>
    <w:rsid w:val="00025E70"/>
    <w:rsid w:val="00025EB1"/>
    <w:rsid w:val="00026112"/>
    <w:rsid w:val="0002634A"/>
    <w:rsid w:val="000274E6"/>
    <w:rsid w:val="000305F5"/>
    <w:rsid w:val="00033383"/>
    <w:rsid w:val="000336A6"/>
    <w:rsid w:val="00033773"/>
    <w:rsid w:val="00033E36"/>
    <w:rsid w:val="000340B0"/>
    <w:rsid w:val="000345AD"/>
    <w:rsid w:val="0003785C"/>
    <w:rsid w:val="00040A5B"/>
    <w:rsid w:val="000427A4"/>
    <w:rsid w:val="000436F5"/>
    <w:rsid w:val="00045D66"/>
    <w:rsid w:val="00047188"/>
    <w:rsid w:val="00047375"/>
    <w:rsid w:val="00050C58"/>
    <w:rsid w:val="000535AB"/>
    <w:rsid w:val="00053B3C"/>
    <w:rsid w:val="00055B89"/>
    <w:rsid w:val="00056136"/>
    <w:rsid w:val="000564D5"/>
    <w:rsid w:val="00056A11"/>
    <w:rsid w:val="00056F20"/>
    <w:rsid w:val="000621B8"/>
    <w:rsid w:val="00062684"/>
    <w:rsid w:val="00063278"/>
    <w:rsid w:val="00064446"/>
    <w:rsid w:val="00065A62"/>
    <w:rsid w:val="000670F8"/>
    <w:rsid w:val="00072724"/>
    <w:rsid w:val="00076353"/>
    <w:rsid w:val="0008012C"/>
    <w:rsid w:val="000824CE"/>
    <w:rsid w:val="00082E78"/>
    <w:rsid w:val="00084207"/>
    <w:rsid w:val="000845BB"/>
    <w:rsid w:val="000851C3"/>
    <w:rsid w:val="00086B79"/>
    <w:rsid w:val="000905D9"/>
    <w:rsid w:val="00091BF7"/>
    <w:rsid w:val="0009400E"/>
    <w:rsid w:val="00094FFC"/>
    <w:rsid w:val="00095130"/>
    <w:rsid w:val="000A1564"/>
    <w:rsid w:val="000A2FFF"/>
    <w:rsid w:val="000A3217"/>
    <w:rsid w:val="000A4B83"/>
    <w:rsid w:val="000A53A3"/>
    <w:rsid w:val="000A6C3B"/>
    <w:rsid w:val="000A75CA"/>
    <w:rsid w:val="000A76EC"/>
    <w:rsid w:val="000A7776"/>
    <w:rsid w:val="000A784E"/>
    <w:rsid w:val="000B11EA"/>
    <w:rsid w:val="000B1C87"/>
    <w:rsid w:val="000B3365"/>
    <w:rsid w:val="000B4524"/>
    <w:rsid w:val="000B5ABF"/>
    <w:rsid w:val="000B639F"/>
    <w:rsid w:val="000C1B76"/>
    <w:rsid w:val="000C288B"/>
    <w:rsid w:val="000C5641"/>
    <w:rsid w:val="000C5D67"/>
    <w:rsid w:val="000C63DA"/>
    <w:rsid w:val="000C6674"/>
    <w:rsid w:val="000D0A2A"/>
    <w:rsid w:val="000D0C6F"/>
    <w:rsid w:val="000D242F"/>
    <w:rsid w:val="000D3B03"/>
    <w:rsid w:val="000D578B"/>
    <w:rsid w:val="000D6FFE"/>
    <w:rsid w:val="000D7E01"/>
    <w:rsid w:val="000E0C9D"/>
    <w:rsid w:val="000E16A7"/>
    <w:rsid w:val="000E2233"/>
    <w:rsid w:val="000E39AE"/>
    <w:rsid w:val="000E6A53"/>
    <w:rsid w:val="000E6D5E"/>
    <w:rsid w:val="000F0EA3"/>
    <w:rsid w:val="000F0F27"/>
    <w:rsid w:val="000F1BF9"/>
    <w:rsid w:val="000F1C5D"/>
    <w:rsid w:val="000F325D"/>
    <w:rsid w:val="000F3D8B"/>
    <w:rsid w:val="000F5FB2"/>
    <w:rsid w:val="001006C9"/>
    <w:rsid w:val="00102C74"/>
    <w:rsid w:val="0010395F"/>
    <w:rsid w:val="00111973"/>
    <w:rsid w:val="00112E05"/>
    <w:rsid w:val="00113533"/>
    <w:rsid w:val="00113FDA"/>
    <w:rsid w:val="00114B25"/>
    <w:rsid w:val="00114B72"/>
    <w:rsid w:val="001152F8"/>
    <w:rsid w:val="001156A6"/>
    <w:rsid w:val="00120C17"/>
    <w:rsid w:val="00120C96"/>
    <w:rsid w:val="00121B60"/>
    <w:rsid w:val="00125168"/>
    <w:rsid w:val="0012529B"/>
    <w:rsid w:val="001265CD"/>
    <w:rsid w:val="001324EC"/>
    <w:rsid w:val="00132F7C"/>
    <w:rsid w:val="00134932"/>
    <w:rsid w:val="0014007A"/>
    <w:rsid w:val="001405EE"/>
    <w:rsid w:val="00140D85"/>
    <w:rsid w:val="001430DD"/>
    <w:rsid w:val="00143400"/>
    <w:rsid w:val="00146116"/>
    <w:rsid w:val="00150505"/>
    <w:rsid w:val="0015338A"/>
    <w:rsid w:val="0015454B"/>
    <w:rsid w:val="00155161"/>
    <w:rsid w:val="00160252"/>
    <w:rsid w:val="00162152"/>
    <w:rsid w:val="001622ED"/>
    <w:rsid w:val="0016235F"/>
    <w:rsid w:val="00163393"/>
    <w:rsid w:val="00163FD2"/>
    <w:rsid w:val="001641C0"/>
    <w:rsid w:val="001642F1"/>
    <w:rsid w:val="00164B20"/>
    <w:rsid w:val="001656DC"/>
    <w:rsid w:val="00170603"/>
    <w:rsid w:val="00171A74"/>
    <w:rsid w:val="001726A9"/>
    <w:rsid w:val="00172976"/>
    <w:rsid w:val="00174292"/>
    <w:rsid w:val="001747A0"/>
    <w:rsid w:val="00175EB7"/>
    <w:rsid w:val="001760ED"/>
    <w:rsid w:val="00176B4E"/>
    <w:rsid w:val="00180674"/>
    <w:rsid w:val="0018075D"/>
    <w:rsid w:val="00180E41"/>
    <w:rsid w:val="0018119C"/>
    <w:rsid w:val="001822AD"/>
    <w:rsid w:val="00182AB9"/>
    <w:rsid w:val="001A2C61"/>
    <w:rsid w:val="001A32FE"/>
    <w:rsid w:val="001A3C98"/>
    <w:rsid w:val="001A3D29"/>
    <w:rsid w:val="001A45B2"/>
    <w:rsid w:val="001A4CBB"/>
    <w:rsid w:val="001A5B0E"/>
    <w:rsid w:val="001A6ADC"/>
    <w:rsid w:val="001B0726"/>
    <w:rsid w:val="001B2EC8"/>
    <w:rsid w:val="001B32A2"/>
    <w:rsid w:val="001B362D"/>
    <w:rsid w:val="001B7EB2"/>
    <w:rsid w:val="001C0DEC"/>
    <w:rsid w:val="001C11F9"/>
    <w:rsid w:val="001C1625"/>
    <w:rsid w:val="001C2257"/>
    <w:rsid w:val="001C25FF"/>
    <w:rsid w:val="001C2BFE"/>
    <w:rsid w:val="001D21BF"/>
    <w:rsid w:val="001D5D63"/>
    <w:rsid w:val="001D6EEC"/>
    <w:rsid w:val="001E1DC7"/>
    <w:rsid w:val="001E23CE"/>
    <w:rsid w:val="001E25D9"/>
    <w:rsid w:val="001E29EB"/>
    <w:rsid w:val="001E3331"/>
    <w:rsid w:val="001E3E22"/>
    <w:rsid w:val="001E5815"/>
    <w:rsid w:val="001E6314"/>
    <w:rsid w:val="001F32F6"/>
    <w:rsid w:val="001F57C9"/>
    <w:rsid w:val="00200DB4"/>
    <w:rsid w:val="0020317D"/>
    <w:rsid w:val="00203D1F"/>
    <w:rsid w:val="002045BA"/>
    <w:rsid w:val="002057E7"/>
    <w:rsid w:val="002061B6"/>
    <w:rsid w:val="002067FE"/>
    <w:rsid w:val="00211C90"/>
    <w:rsid w:val="00215E47"/>
    <w:rsid w:val="00217118"/>
    <w:rsid w:val="00217677"/>
    <w:rsid w:val="00217BA9"/>
    <w:rsid w:val="00221E8E"/>
    <w:rsid w:val="00222CF5"/>
    <w:rsid w:val="00223631"/>
    <w:rsid w:val="002240C7"/>
    <w:rsid w:val="0022477D"/>
    <w:rsid w:val="002375EB"/>
    <w:rsid w:val="00237812"/>
    <w:rsid w:val="00240112"/>
    <w:rsid w:val="002434C8"/>
    <w:rsid w:val="00244102"/>
    <w:rsid w:val="002447EB"/>
    <w:rsid w:val="00246E71"/>
    <w:rsid w:val="0024736C"/>
    <w:rsid w:val="00250EC4"/>
    <w:rsid w:val="00251B49"/>
    <w:rsid w:val="00251FB5"/>
    <w:rsid w:val="002520E4"/>
    <w:rsid w:val="00256942"/>
    <w:rsid w:val="00261A2F"/>
    <w:rsid w:val="00264274"/>
    <w:rsid w:val="00264B05"/>
    <w:rsid w:val="00266685"/>
    <w:rsid w:val="00266E26"/>
    <w:rsid w:val="00267899"/>
    <w:rsid w:val="00270143"/>
    <w:rsid w:val="00271076"/>
    <w:rsid w:val="00272D8C"/>
    <w:rsid w:val="00273DC5"/>
    <w:rsid w:val="00275A5F"/>
    <w:rsid w:val="00277265"/>
    <w:rsid w:val="00280D72"/>
    <w:rsid w:val="00281A00"/>
    <w:rsid w:val="00284DCF"/>
    <w:rsid w:val="002859D2"/>
    <w:rsid w:val="00285D7A"/>
    <w:rsid w:val="00285E78"/>
    <w:rsid w:val="00286C00"/>
    <w:rsid w:val="00287ED9"/>
    <w:rsid w:val="002911EE"/>
    <w:rsid w:val="00291DEF"/>
    <w:rsid w:val="00292059"/>
    <w:rsid w:val="00292ED5"/>
    <w:rsid w:val="00293985"/>
    <w:rsid w:val="00294412"/>
    <w:rsid w:val="002A10D2"/>
    <w:rsid w:val="002A1223"/>
    <w:rsid w:val="002A20F1"/>
    <w:rsid w:val="002A357B"/>
    <w:rsid w:val="002A45EC"/>
    <w:rsid w:val="002A5078"/>
    <w:rsid w:val="002A6426"/>
    <w:rsid w:val="002A7385"/>
    <w:rsid w:val="002B4E8F"/>
    <w:rsid w:val="002C273E"/>
    <w:rsid w:val="002C47DC"/>
    <w:rsid w:val="002C4ED9"/>
    <w:rsid w:val="002C5EAD"/>
    <w:rsid w:val="002D0350"/>
    <w:rsid w:val="002D16DE"/>
    <w:rsid w:val="002D3337"/>
    <w:rsid w:val="002E009C"/>
    <w:rsid w:val="002E0E7E"/>
    <w:rsid w:val="002E518A"/>
    <w:rsid w:val="002E51E2"/>
    <w:rsid w:val="002F4E71"/>
    <w:rsid w:val="002F5C3F"/>
    <w:rsid w:val="002F5ED6"/>
    <w:rsid w:val="002F641C"/>
    <w:rsid w:val="002F66BE"/>
    <w:rsid w:val="00304408"/>
    <w:rsid w:val="00305A1A"/>
    <w:rsid w:val="00305B74"/>
    <w:rsid w:val="0031017D"/>
    <w:rsid w:val="0031199E"/>
    <w:rsid w:val="00313EBC"/>
    <w:rsid w:val="003150CD"/>
    <w:rsid w:val="00320220"/>
    <w:rsid w:val="003203D3"/>
    <w:rsid w:val="003219C1"/>
    <w:rsid w:val="0032441A"/>
    <w:rsid w:val="00325514"/>
    <w:rsid w:val="003258E1"/>
    <w:rsid w:val="0032707E"/>
    <w:rsid w:val="00327A62"/>
    <w:rsid w:val="00330D23"/>
    <w:rsid w:val="003311F7"/>
    <w:rsid w:val="00335049"/>
    <w:rsid w:val="003360E8"/>
    <w:rsid w:val="00336F09"/>
    <w:rsid w:val="00336FBD"/>
    <w:rsid w:val="00340840"/>
    <w:rsid w:val="00341CB4"/>
    <w:rsid w:val="0034316F"/>
    <w:rsid w:val="00343C11"/>
    <w:rsid w:val="00345620"/>
    <w:rsid w:val="003461AA"/>
    <w:rsid w:val="00347DC1"/>
    <w:rsid w:val="003505F8"/>
    <w:rsid w:val="00350BF4"/>
    <w:rsid w:val="00351A5B"/>
    <w:rsid w:val="00351B28"/>
    <w:rsid w:val="003525FA"/>
    <w:rsid w:val="00353C36"/>
    <w:rsid w:val="00354AE3"/>
    <w:rsid w:val="00355A40"/>
    <w:rsid w:val="00356F00"/>
    <w:rsid w:val="00361568"/>
    <w:rsid w:val="00362A03"/>
    <w:rsid w:val="003661D4"/>
    <w:rsid w:val="003676E0"/>
    <w:rsid w:val="00370CDD"/>
    <w:rsid w:val="00371058"/>
    <w:rsid w:val="00373AA6"/>
    <w:rsid w:val="00373B7B"/>
    <w:rsid w:val="0037578E"/>
    <w:rsid w:val="00376D91"/>
    <w:rsid w:val="00377416"/>
    <w:rsid w:val="00380E1D"/>
    <w:rsid w:val="00381446"/>
    <w:rsid w:val="0038283B"/>
    <w:rsid w:val="00384554"/>
    <w:rsid w:val="0038507A"/>
    <w:rsid w:val="003874F3"/>
    <w:rsid w:val="00390392"/>
    <w:rsid w:val="003938FE"/>
    <w:rsid w:val="00393D3A"/>
    <w:rsid w:val="00394BD6"/>
    <w:rsid w:val="00394BD8"/>
    <w:rsid w:val="00396B44"/>
    <w:rsid w:val="00396D9B"/>
    <w:rsid w:val="003971A5"/>
    <w:rsid w:val="00397392"/>
    <w:rsid w:val="003976F0"/>
    <w:rsid w:val="003A2B37"/>
    <w:rsid w:val="003A531A"/>
    <w:rsid w:val="003A5AF5"/>
    <w:rsid w:val="003A640E"/>
    <w:rsid w:val="003A76E2"/>
    <w:rsid w:val="003B1963"/>
    <w:rsid w:val="003B1B73"/>
    <w:rsid w:val="003B24F2"/>
    <w:rsid w:val="003B35D5"/>
    <w:rsid w:val="003B3775"/>
    <w:rsid w:val="003B6652"/>
    <w:rsid w:val="003C3569"/>
    <w:rsid w:val="003C39DD"/>
    <w:rsid w:val="003C42B3"/>
    <w:rsid w:val="003C5B42"/>
    <w:rsid w:val="003C7C1C"/>
    <w:rsid w:val="003D0FBA"/>
    <w:rsid w:val="003D2A73"/>
    <w:rsid w:val="003D5BC5"/>
    <w:rsid w:val="003D62A4"/>
    <w:rsid w:val="003D704C"/>
    <w:rsid w:val="003D7899"/>
    <w:rsid w:val="003E0E35"/>
    <w:rsid w:val="003E1CA3"/>
    <w:rsid w:val="003E208E"/>
    <w:rsid w:val="003E3FE1"/>
    <w:rsid w:val="003E4D57"/>
    <w:rsid w:val="003E4D83"/>
    <w:rsid w:val="003E67B5"/>
    <w:rsid w:val="003E7534"/>
    <w:rsid w:val="003F0850"/>
    <w:rsid w:val="003F1A95"/>
    <w:rsid w:val="003F2A16"/>
    <w:rsid w:val="003F3609"/>
    <w:rsid w:val="003F4165"/>
    <w:rsid w:val="003F76B3"/>
    <w:rsid w:val="0040031F"/>
    <w:rsid w:val="00400810"/>
    <w:rsid w:val="00400C9E"/>
    <w:rsid w:val="004015E9"/>
    <w:rsid w:val="00402AB3"/>
    <w:rsid w:val="004052D5"/>
    <w:rsid w:val="004112D7"/>
    <w:rsid w:val="00411AAE"/>
    <w:rsid w:val="00411BA4"/>
    <w:rsid w:val="00412649"/>
    <w:rsid w:val="00413303"/>
    <w:rsid w:val="00413A5E"/>
    <w:rsid w:val="0041418D"/>
    <w:rsid w:val="00420621"/>
    <w:rsid w:val="00422C6E"/>
    <w:rsid w:val="004232C9"/>
    <w:rsid w:val="00424A06"/>
    <w:rsid w:val="00425633"/>
    <w:rsid w:val="00426C7F"/>
    <w:rsid w:val="004277B1"/>
    <w:rsid w:val="00430106"/>
    <w:rsid w:val="004301B7"/>
    <w:rsid w:val="00432066"/>
    <w:rsid w:val="00433C91"/>
    <w:rsid w:val="00434E17"/>
    <w:rsid w:val="00440DD4"/>
    <w:rsid w:val="004435FB"/>
    <w:rsid w:val="004454C4"/>
    <w:rsid w:val="00447F55"/>
    <w:rsid w:val="00450370"/>
    <w:rsid w:val="00450524"/>
    <w:rsid w:val="00451A58"/>
    <w:rsid w:val="00453E3E"/>
    <w:rsid w:val="0045465B"/>
    <w:rsid w:val="0045796D"/>
    <w:rsid w:val="00457E28"/>
    <w:rsid w:val="00465F0C"/>
    <w:rsid w:val="0046727E"/>
    <w:rsid w:val="00471C0C"/>
    <w:rsid w:val="00475372"/>
    <w:rsid w:val="00475A97"/>
    <w:rsid w:val="004768F2"/>
    <w:rsid w:val="004800D6"/>
    <w:rsid w:val="0048068D"/>
    <w:rsid w:val="00481CC1"/>
    <w:rsid w:val="00485BB0"/>
    <w:rsid w:val="00485C1A"/>
    <w:rsid w:val="00486770"/>
    <w:rsid w:val="00486AAA"/>
    <w:rsid w:val="004872F1"/>
    <w:rsid w:val="00490B29"/>
    <w:rsid w:val="0049558C"/>
    <w:rsid w:val="0049561E"/>
    <w:rsid w:val="004975A1"/>
    <w:rsid w:val="004A0938"/>
    <w:rsid w:val="004A0E03"/>
    <w:rsid w:val="004A1AFD"/>
    <w:rsid w:val="004A3CA6"/>
    <w:rsid w:val="004B1A6E"/>
    <w:rsid w:val="004B1D02"/>
    <w:rsid w:val="004B5327"/>
    <w:rsid w:val="004C0915"/>
    <w:rsid w:val="004C0C50"/>
    <w:rsid w:val="004C167F"/>
    <w:rsid w:val="004C2454"/>
    <w:rsid w:val="004C2928"/>
    <w:rsid w:val="004C7F3B"/>
    <w:rsid w:val="004D0B65"/>
    <w:rsid w:val="004D1B2E"/>
    <w:rsid w:val="004D25E3"/>
    <w:rsid w:val="004D6112"/>
    <w:rsid w:val="004D789B"/>
    <w:rsid w:val="004E2601"/>
    <w:rsid w:val="004E5BD7"/>
    <w:rsid w:val="004E5FC6"/>
    <w:rsid w:val="004E6CCA"/>
    <w:rsid w:val="004F0BE8"/>
    <w:rsid w:val="004F1430"/>
    <w:rsid w:val="004F31CC"/>
    <w:rsid w:val="004F3419"/>
    <w:rsid w:val="004F369C"/>
    <w:rsid w:val="004F7673"/>
    <w:rsid w:val="00501C52"/>
    <w:rsid w:val="0050243D"/>
    <w:rsid w:val="005033E0"/>
    <w:rsid w:val="00510E60"/>
    <w:rsid w:val="0051453D"/>
    <w:rsid w:val="00514CFB"/>
    <w:rsid w:val="00514F52"/>
    <w:rsid w:val="00521D61"/>
    <w:rsid w:val="00522073"/>
    <w:rsid w:val="005221DC"/>
    <w:rsid w:val="00524E3F"/>
    <w:rsid w:val="00527457"/>
    <w:rsid w:val="00531ADE"/>
    <w:rsid w:val="00533063"/>
    <w:rsid w:val="00533474"/>
    <w:rsid w:val="00535A31"/>
    <w:rsid w:val="00537F42"/>
    <w:rsid w:val="00541064"/>
    <w:rsid w:val="0054180D"/>
    <w:rsid w:val="00541C7D"/>
    <w:rsid w:val="00542ABD"/>
    <w:rsid w:val="005436C1"/>
    <w:rsid w:val="00543D88"/>
    <w:rsid w:val="00544728"/>
    <w:rsid w:val="00544F5B"/>
    <w:rsid w:val="005465F0"/>
    <w:rsid w:val="00546859"/>
    <w:rsid w:val="00553C3D"/>
    <w:rsid w:val="00554859"/>
    <w:rsid w:val="00555991"/>
    <w:rsid w:val="00556D70"/>
    <w:rsid w:val="00557310"/>
    <w:rsid w:val="005634C5"/>
    <w:rsid w:val="00566AAC"/>
    <w:rsid w:val="0057034B"/>
    <w:rsid w:val="00570621"/>
    <w:rsid w:val="0057166D"/>
    <w:rsid w:val="005725EC"/>
    <w:rsid w:val="00573060"/>
    <w:rsid w:val="005736EF"/>
    <w:rsid w:val="00575404"/>
    <w:rsid w:val="00575CC3"/>
    <w:rsid w:val="005772AA"/>
    <w:rsid w:val="00577AE3"/>
    <w:rsid w:val="00586B88"/>
    <w:rsid w:val="00591B94"/>
    <w:rsid w:val="00594345"/>
    <w:rsid w:val="00594A96"/>
    <w:rsid w:val="00596BF4"/>
    <w:rsid w:val="0059741E"/>
    <w:rsid w:val="005A17A7"/>
    <w:rsid w:val="005A2199"/>
    <w:rsid w:val="005A4EC1"/>
    <w:rsid w:val="005B1711"/>
    <w:rsid w:val="005B28F8"/>
    <w:rsid w:val="005B322B"/>
    <w:rsid w:val="005B49A0"/>
    <w:rsid w:val="005C063D"/>
    <w:rsid w:val="005C19A7"/>
    <w:rsid w:val="005C1B7C"/>
    <w:rsid w:val="005C3DD8"/>
    <w:rsid w:val="005C4552"/>
    <w:rsid w:val="005C4DCF"/>
    <w:rsid w:val="005C4DFE"/>
    <w:rsid w:val="005D0394"/>
    <w:rsid w:val="005D0808"/>
    <w:rsid w:val="005D355D"/>
    <w:rsid w:val="005D378C"/>
    <w:rsid w:val="005D4984"/>
    <w:rsid w:val="005D4A90"/>
    <w:rsid w:val="005D5F30"/>
    <w:rsid w:val="005D6558"/>
    <w:rsid w:val="005D6D1D"/>
    <w:rsid w:val="005D7B41"/>
    <w:rsid w:val="005E219E"/>
    <w:rsid w:val="005E27C8"/>
    <w:rsid w:val="005E325F"/>
    <w:rsid w:val="005E5736"/>
    <w:rsid w:val="005E7224"/>
    <w:rsid w:val="005E7407"/>
    <w:rsid w:val="005E7E5C"/>
    <w:rsid w:val="005F2CEA"/>
    <w:rsid w:val="005F32F9"/>
    <w:rsid w:val="005F5562"/>
    <w:rsid w:val="005F5E83"/>
    <w:rsid w:val="005F7646"/>
    <w:rsid w:val="00600109"/>
    <w:rsid w:val="00600B44"/>
    <w:rsid w:val="00602EEA"/>
    <w:rsid w:val="00603008"/>
    <w:rsid w:val="00607713"/>
    <w:rsid w:val="00610806"/>
    <w:rsid w:val="00611220"/>
    <w:rsid w:val="00611FF6"/>
    <w:rsid w:val="006139A0"/>
    <w:rsid w:val="00614759"/>
    <w:rsid w:val="00616862"/>
    <w:rsid w:val="0061764F"/>
    <w:rsid w:val="00617975"/>
    <w:rsid w:val="00617BCF"/>
    <w:rsid w:val="00623B6E"/>
    <w:rsid w:val="006313F7"/>
    <w:rsid w:val="00631DCE"/>
    <w:rsid w:val="006324A8"/>
    <w:rsid w:val="0063275A"/>
    <w:rsid w:val="00635146"/>
    <w:rsid w:val="006374CA"/>
    <w:rsid w:val="00640E7C"/>
    <w:rsid w:val="006422BE"/>
    <w:rsid w:val="0064249B"/>
    <w:rsid w:val="006430A4"/>
    <w:rsid w:val="00643C7C"/>
    <w:rsid w:val="00651784"/>
    <w:rsid w:val="00652441"/>
    <w:rsid w:val="006542E0"/>
    <w:rsid w:val="006562AC"/>
    <w:rsid w:val="00662278"/>
    <w:rsid w:val="006632F1"/>
    <w:rsid w:val="00666B05"/>
    <w:rsid w:val="006722D7"/>
    <w:rsid w:val="00672A40"/>
    <w:rsid w:val="00672D9E"/>
    <w:rsid w:val="00673315"/>
    <w:rsid w:val="00674E8B"/>
    <w:rsid w:val="00676445"/>
    <w:rsid w:val="0067698F"/>
    <w:rsid w:val="00677FF6"/>
    <w:rsid w:val="0068083C"/>
    <w:rsid w:val="00685A3E"/>
    <w:rsid w:val="006875EF"/>
    <w:rsid w:val="006907F6"/>
    <w:rsid w:val="00690C24"/>
    <w:rsid w:val="006939F0"/>
    <w:rsid w:val="0069537D"/>
    <w:rsid w:val="00695D3B"/>
    <w:rsid w:val="00696CE1"/>
    <w:rsid w:val="00697287"/>
    <w:rsid w:val="006A0BA1"/>
    <w:rsid w:val="006A22E5"/>
    <w:rsid w:val="006A3591"/>
    <w:rsid w:val="006A543C"/>
    <w:rsid w:val="006A6184"/>
    <w:rsid w:val="006A767F"/>
    <w:rsid w:val="006B0537"/>
    <w:rsid w:val="006B0998"/>
    <w:rsid w:val="006B0C1A"/>
    <w:rsid w:val="006B575E"/>
    <w:rsid w:val="006B5C9E"/>
    <w:rsid w:val="006B7FB8"/>
    <w:rsid w:val="006C306D"/>
    <w:rsid w:val="006C3539"/>
    <w:rsid w:val="006C38A3"/>
    <w:rsid w:val="006C3FBB"/>
    <w:rsid w:val="006C42B8"/>
    <w:rsid w:val="006C5275"/>
    <w:rsid w:val="006C67D6"/>
    <w:rsid w:val="006C7F0A"/>
    <w:rsid w:val="006D0A44"/>
    <w:rsid w:val="006D0BF0"/>
    <w:rsid w:val="006D3807"/>
    <w:rsid w:val="006D40DF"/>
    <w:rsid w:val="006D5CC7"/>
    <w:rsid w:val="006D69A3"/>
    <w:rsid w:val="006D6D47"/>
    <w:rsid w:val="006E005F"/>
    <w:rsid w:val="006E0479"/>
    <w:rsid w:val="006E1C71"/>
    <w:rsid w:val="006E28D0"/>
    <w:rsid w:val="006E414F"/>
    <w:rsid w:val="006E58FF"/>
    <w:rsid w:val="006E65E5"/>
    <w:rsid w:val="006F063A"/>
    <w:rsid w:val="006F1454"/>
    <w:rsid w:val="006F1538"/>
    <w:rsid w:val="006F2929"/>
    <w:rsid w:val="006F34D6"/>
    <w:rsid w:val="006F368F"/>
    <w:rsid w:val="006F3BE0"/>
    <w:rsid w:val="00701156"/>
    <w:rsid w:val="00701970"/>
    <w:rsid w:val="007031D8"/>
    <w:rsid w:val="00703F2F"/>
    <w:rsid w:val="00714354"/>
    <w:rsid w:val="00715A90"/>
    <w:rsid w:val="0071627B"/>
    <w:rsid w:val="00721E4F"/>
    <w:rsid w:val="007224CC"/>
    <w:rsid w:val="00722829"/>
    <w:rsid w:val="00724357"/>
    <w:rsid w:val="007244D0"/>
    <w:rsid w:val="00725D47"/>
    <w:rsid w:val="00725F5A"/>
    <w:rsid w:val="007264F3"/>
    <w:rsid w:val="007310D7"/>
    <w:rsid w:val="00731B0A"/>
    <w:rsid w:val="0073399A"/>
    <w:rsid w:val="00735514"/>
    <w:rsid w:val="00736DAA"/>
    <w:rsid w:val="00737F07"/>
    <w:rsid w:val="0074588F"/>
    <w:rsid w:val="0074723D"/>
    <w:rsid w:val="007529D2"/>
    <w:rsid w:val="00753578"/>
    <w:rsid w:val="00753657"/>
    <w:rsid w:val="00754F91"/>
    <w:rsid w:val="007555B9"/>
    <w:rsid w:val="00757980"/>
    <w:rsid w:val="00761335"/>
    <w:rsid w:val="00762418"/>
    <w:rsid w:val="007645F3"/>
    <w:rsid w:val="00766D5A"/>
    <w:rsid w:val="00771088"/>
    <w:rsid w:val="00772215"/>
    <w:rsid w:val="007731F9"/>
    <w:rsid w:val="007735C8"/>
    <w:rsid w:val="007736F6"/>
    <w:rsid w:val="0077444C"/>
    <w:rsid w:val="007748A0"/>
    <w:rsid w:val="00776165"/>
    <w:rsid w:val="007800D2"/>
    <w:rsid w:val="00780994"/>
    <w:rsid w:val="00780FF2"/>
    <w:rsid w:val="00786838"/>
    <w:rsid w:val="00793145"/>
    <w:rsid w:val="00795024"/>
    <w:rsid w:val="0079799C"/>
    <w:rsid w:val="007A03DE"/>
    <w:rsid w:val="007A221E"/>
    <w:rsid w:val="007A4ED1"/>
    <w:rsid w:val="007A573B"/>
    <w:rsid w:val="007A7796"/>
    <w:rsid w:val="007A7AB8"/>
    <w:rsid w:val="007B0077"/>
    <w:rsid w:val="007B0AA1"/>
    <w:rsid w:val="007B0DA6"/>
    <w:rsid w:val="007B303C"/>
    <w:rsid w:val="007B33D0"/>
    <w:rsid w:val="007B38A4"/>
    <w:rsid w:val="007B417A"/>
    <w:rsid w:val="007C1EF5"/>
    <w:rsid w:val="007C3C56"/>
    <w:rsid w:val="007C5031"/>
    <w:rsid w:val="007C5963"/>
    <w:rsid w:val="007D3F7D"/>
    <w:rsid w:val="007D5257"/>
    <w:rsid w:val="007D76AC"/>
    <w:rsid w:val="007D7F9F"/>
    <w:rsid w:val="007E0A17"/>
    <w:rsid w:val="007E2572"/>
    <w:rsid w:val="007E3E8D"/>
    <w:rsid w:val="007E4396"/>
    <w:rsid w:val="007F0295"/>
    <w:rsid w:val="007F0BC3"/>
    <w:rsid w:val="007F1635"/>
    <w:rsid w:val="007F1B98"/>
    <w:rsid w:val="007F39CA"/>
    <w:rsid w:val="007F4DE1"/>
    <w:rsid w:val="007F53A7"/>
    <w:rsid w:val="0080471D"/>
    <w:rsid w:val="00804B15"/>
    <w:rsid w:val="0080688F"/>
    <w:rsid w:val="00806B56"/>
    <w:rsid w:val="00807CA3"/>
    <w:rsid w:val="00807FF1"/>
    <w:rsid w:val="00810D78"/>
    <w:rsid w:val="00811056"/>
    <w:rsid w:val="00811343"/>
    <w:rsid w:val="0081219E"/>
    <w:rsid w:val="008126FE"/>
    <w:rsid w:val="00814D95"/>
    <w:rsid w:val="008155B6"/>
    <w:rsid w:val="00815FE0"/>
    <w:rsid w:val="008162A8"/>
    <w:rsid w:val="008207C9"/>
    <w:rsid w:val="00821B0A"/>
    <w:rsid w:val="008222E3"/>
    <w:rsid w:val="00822B9B"/>
    <w:rsid w:val="00823521"/>
    <w:rsid w:val="00824951"/>
    <w:rsid w:val="00825FF5"/>
    <w:rsid w:val="00826E03"/>
    <w:rsid w:val="00832DCE"/>
    <w:rsid w:val="00834243"/>
    <w:rsid w:val="00835529"/>
    <w:rsid w:val="008364E5"/>
    <w:rsid w:val="00836942"/>
    <w:rsid w:val="0084084B"/>
    <w:rsid w:val="00840FA5"/>
    <w:rsid w:val="00841E34"/>
    <w:rsid w:val="0084325E"/>
    <w:rsid w:val="00843E78"/>
    <w:rsid w:val="00850B17"/>
    <w:rsid w:val="008520A4"/>
    <w:rsid w:val="00853109"/>
    <w:rsid w:val="00853175"/>
    <w:rsid w:val="008531A7"/>
    <w:rsid w:val="00853D8F"/>
    <w:rsid w:val="00854511"/>
    <w:rsid w:val="00857CF1"/>
    <w:rsid w:val="0086093B"/>
    <w:rsid w:val="0086152A"/>
    <w:rsid w:val="00861C14"/>
    <w:rsid w:val="00863061"/>
    <w:rsid w:val="008729A5"/>
    <w:rsid w:val="008823C2"/>
    <w:rsid w:val="00882E28"/>
    <w:rsid w:val="008869C1"/>
    <w:rsid w:val="00890E0B"/>
    <w:rsid w:val="0089192F"/>
    <w:rsid w:val="00893181"/>
    <w:rsid w:val="00894A35"/>
    <w:rsid w:val="008966C7"/>
    <w:rsid w:val="008975E1"/>
    <w:rsid w:val="008A11AF"/>
    <w:rsid w:val="008A1DF0"/>
    <w:rsid w:val="008A296F"/>
    <w:rsid w:val="008A4AD7"/>
    <w:rsid w:val="008A7AF0"/>
    <w:rsid w:val="008A7FC9"/>
    <w:rsid w:val="008B43D0"/>
    <w:rsid w:val="008B5C14"/>
    <w:rsid w:val="008B757A"/>
    <w:rsid w:val="008C1370"/>
    <w:rsid w:val="008C16D1"/>
    <w:rsid w:val="008C1F2D"/>
    <w:rsid w:val="008C23A4"/>
    <w:rsid w:val="008C25FD"/>
    <w:rsid w:val="008C56A3"/>
    <w:rsid w:val="008C74F3"/>
    <w:rsid w:val="008D25DB"/>
    <w:rsid w:val="008D302F"/>
    <w:rsid w:val="008D56B1"/>
    <w:rsid w:val="008D5BED"/>
    <w:rsid w:val="008D60F7"/>
    <w:rsid w:val="008D62C5"/>
    <w:rsid w:val="008D74A1"/>
    <w:rsid w:val="008E0184"/>
    <w:rsid w:val="008E1139"/>
    <w:rsid w:val="008E4268"/>
    <w:rsid w:val="008E56A8"/>
    <w:rsid w:val="008E75CD"/>
    <w:rsid w:val="008E7A6E"/>
    <w:rsid w:val="008E7F92"/>
    <w:rsid w:val="008F0041"/>
    <w:rsid w:val="008F2222"/>
    <w:rsid w:val="008F330F"/>
    <w:rsid w:val="008F5822"/>
    <w:rsid w:val="008F6785"/>
    <w:rsid w:val="008F67DF"/>
    <w:rsid w:val="008F6987"/>
    <w:rsid w:val="008F7D37"/>
    <w:rsid w:val="008F7E40"/>
    <w:rsid w:val="00900CEF"/>
    <w:rsid w:val="009071CC"/>
    <w:rsid w:val="009144A5"/>
    <w:rsid w:val="009146BB"/>
    <w:rsid w:val="00915C88"/>
    <w:rsid w:val="0091635B"/>
    <w:rsid w:val="009170EC"/>
    <w:rsid w:val="00917759"/>
    <w:rsid w:val="00922358"/>
    <w:rsid w:val="00924155"/>
    <w:rsid w:val="009250C2"/>
    <w:rsid w:val="00926A41"/>
    <w:rsid w:val="0092709C"/>
    <w:rsid w:val="00936397"/>
    <w:rsid w:val="0094054C"/>
    <w:rsid w:val="00944632"/>
    <w:rsid w:val="009459CD"/>
    <w:rsid w:val="00952DD8"/>
    <w:rsid w:val="00956929"/>
    <w:rsid w:val="00957FE9"/>
    <w:rsid w:val="009608CF"/>
    <w:rsid w:val="00961D19"/>
    <w:rsid w:val="0096208D"/>
    <w:rsid w:val="00963310"/>
    <w:rsid w:val="0096408F"/>
    <w:rsid w:val="0096527B"/>
    <w:rsid w:val="00967105"/>
    <w:rsid w:val="0096745B"/>
    <w:rsid w:val="00967677"/>
    <w:rsid w:val="00971354"/>
    <w:rsid w:val="00971A43"/>
    <w:rsid w:val="009726C5"/>
    <w:rsid w:val="00976BE7"/>
    <w:rsid w:val="00981815"/>
    <w:rsid w:val="00983A91"/>
    <w:rsid w:val="00983D96"/>
    <w:rsid w:val="00986358"/>
    <w:rsid w:val="0098723F"/>
    <w:rsid w:val="0098753A"/>
    <w:rsid w:val="0098786D"/>
    <w:rsid w:val="009927C5"/>
    <w:rsid w:val="009939C3"/>
    <w:rsid w:val="00993BDC"/>
    <w:rsid w:val="009A3072"/>
    <w:rsid w:val="009A3C91"/>
    <w:rsid w:val="009A670A"/>
    <w:rsid w:val="009A69DE"/>
    <w:rsid w:val="009A7636"/>
    <w:rsid w:val="009B2F52"/>
    <w:rsid w:val="009B5F6C"/>
    <w:rsid w:val="009B6118"/>
    <w:rsid w:val="009B67E0"/>
    <w:rsid w:val="009B756A"/>
    <w:rsid w:val="009B760A"/>
    <w:rsid w:val="009C2B50"/>
    <w:rsid w:val="009C2FCA"/>
    <w:rsid w:val="009D0858"/>
    <w:rsid w:val="009D1C06"/>
    <w:rsid w:val="009D1E05"/>
    <w:rsid w:val="009D25D7"/>
    <w:rsid w:val="009D33EC"/>
    <w:rsid w:val="009D4DFE"/>
    <w:rsid w:val="009D5193"/>
    <w:rsid w:val="009D7F87"/>
    <w:rsid w:val="009E1ED3"/>
    <w:rsid w:val="009E34F6"/>
    <w:rsid w:val="009E424F"/>
    <w:rsid w:val="009F0315"/>
    <w:rsid w:val="009F07F8"/>
    <w:rsid w:val="009F28B4"/>
    <w:rsid w:val="009F2B70"/>
    <w:rsid w:val="009F495B"/>
    <w:rsid w:val="009F65CE"/>
    <w:rsid w:val="009F7716"/>
    <w:rsid w:val="009F7CA8"/>
    <w:rsid w:val="00A00984"/>
    <w:rsid w:val="00A01709"/>
    <w:rsid w:val="00A01BB5"/>
    <w:rsid w:val="00A01FB1"/>
    <w:rsid w:val="00A031A0"/>
    <w:rsid w:val="00A03D3D"/>
    <w:rsid w:val="00A049FF"/>
    <w:rsid w:val="00A060A1"/>
    <w:rsid w:val="00A07F9A"/>
    <w:rsid w:val="00A10559"/>
    <w:rsid w:val="00A10751"/>
    <w:rsid w:val="00A108A9"/>
    <w:rsid w:val="00A11B9B"/>
    <w:rsid w:val="00A13CC6"/>
    <w:rsid w:val="00A17C91"/>
    <w:rsid w:val="00A17F00"/>
    <w:rsid w:val="00A20CA3"/>
    <w:rsid w:val="00A20E9A"/>
    <w:rsid w:val="00A253D6"/>
    <w:rsid w:val="00A25EEB"/>
    <w:rsid w:val="00A27347"/>
    <w:rsid w:val="00A27737"/>
    <w:rsid w:val="00A314A3"/>
    <w:rsid w:val="00A34D3B"/>
    <w:rsid w:val="00A34D62"/>
    <w:rsid w:val="00A36A9B"/>
    <w:rsid w:val="00A37C32"/>
    <w:rsid w:val="00A37D7D"/>
    <w:rsid w:val="00A37E68"/>
    <w:rsid w:val="00A410ED"/>
    <w:rsid w:val="00A41968"/>
    <w:rsid w:val="00A43A94"/>
    <w:rsid w:val="00A46348"/>
    <w:rsid w:val="00A46575"/>
    <w:rsid w:val="00A46A72"/>
    <w:rsid w:val="00A505B4"/>
    <w:rsid w:val="00A52303"/>
    <w:rsid w:val="00A54C28"/>
    <w:rsid w:val="00A5675D"/>
    <w:rsid w:val="00A606BD"/>
    <w:rsid w:val="00A614F4"/>
    <w:rsid w:val="00A61786"/>
    <w:rsid w:val="00A7178E"/>
    <w:rsid w:val="00A74F2E"/>
    <w:rsid w:val="00A75BFD"/>
    <w:rsid w:val="00A76325"/>
    <w:rsid w:val="00A7799F"/>
    <w:rsid w:val="00A835A1"/>
    <w:rsid w:val="00A90FF6"/>
    <w:rsid w:val="00A9413C"/>
    <w:rsid w:val="00A94434"/>
    <w:rsid w:val="00A94A20"/>
    <w:rsid w:val="00A95162"/>
    <w:rsid w:val="00AA07B0"/>
    <w:rsid w:val="00AA10FD"/>
    <w:rsid w:val="00AA1AA7"/>
    <w:rsid w:val="00AA3713"/>
    <w:rsid w:val="00AA3B0A"/>
    <w:rsid w:val="00AA4596"/>
    <w:rsid w:val="00AB2A78"/>
    <w:rsid w:val="00AB38C7"/>
    <w:rsid w:val="00AB420F"/>
    <w:rsid w:val="00AB4BB4"/>
    <w:rsid w:val="00AB72CA"/>
    <w:rsid w:val="00AB7606"/>
    <w:rsid w:val="00AC070F"/>
    <w:rsid w:val="00AC179E"/>
    <w:rsid w:val="00AC1814"/>
    <w:rsid w:val="00AC233F"/>
    <w:rsid w:val="00AC3C67"/>
    <w:rsid w:val="00AC41D2"/>
    <w:rsid w:val="00AC4E06"/>
    <w:rsid w:val="00AC59F3"/>
    <w:rsid w:val="00AC701A"/>
    <w:rsid w:val="00AD1D4F"/>
    <w:rsid w:val="00AD1FFC"/>
    <w:rsid w:val="00AD5532"/>
    <w:rsid w:val="00AD5FBE"/>
    <w:rsid w:val="00AE1FFF"/>
    <w:rsid w:val="00AE3E1C"/>
    <w:rsid w:val="00AE5080"/>
    <w:rsid w:val="00AE5753"/>
    <w:rsid w:val="00AF15D9"/>
    <w:rsid w:val="00AF19AD"/>
    <w:rsid w:val="00AF40AB"/>
    <w:rsid w:val="00AF4888"/>
    <w:rsid w:val="00AF4F77"/>
    <w:rsid w:val="00AF6E73"/>
    <w:rsid w:val="00B01180"/>
    <w:rsid w:val="00B0205C"/>
    <w:rsid w:val="00B02726"/>
    <w:rsid w:val="00B04460"/>
    <w:rsid w:val="00B06C08"/>
    <w:rsid w:val="00B06D11"/>
    <w:rsid w:val="00B10F19"/>
    <w:rsid w:val="00B169AA"/>
    <w:rsid w:val="00B16BE7"/>
    <w:rsid w:val="00B2016D"/>
    <w:rsid w:val="00B21C0C"/>
    <w:rsid w:val="00B22437"/>
    <w:rsid w:val="00B243B7"/>
    <w:rsid w:val="00B25C2D"/>
    <w:rsid w:val="00B25FB5"/>
    <w:rsid w:val="00B26071"/>
    <w:rsid w:val="00B272C1"/>
    <w:rsid w:val="00B27881"/>
    <w:rsid w:val="00B305E6"/>
    <w:rsid w:val="00B332E4"/>
    <w:rsid w:val="00B3371E"/>
    <w:rsid w:val="00B33792"/>
    <w:rsid w:val="00B348B1"/>
    <w:rsid w:val="00B34C31"/>
    <w:rsid w:val="00B363EA"/>
    <w:rsid w:val="00B364B8"/>
    <w:rsid w:val="00B37F7D"/>
    <w:rsid w:val="00B4143B"/>
    <w:rsid w:val="00B433B3"/>
    <w:rsid w:val="00B4379A"/>
    <w:rsid w:val="00B43BB5"/>
    <w:rsid w:val="00B46972"/>
    <w:rsid w:val="00B46EA1"/>
    <w:rsid w:val="00B471FA"/>
    <w:rsid w:val="00B47946"/>
    <w:rsid w:val="00B50587"/>
    <w:rsid w:val="00B5072F"/>
    <w:rsid w:val="00B50A73"/>
    <w:rsid w:val="00B527C2"/>
    <w:rsid w:val="00B5620F"/>
    <w:rsid w:val="00B569B1"/>
    <w:rsid w:val="00B57151"/>
    <w:rsid w:val="00B6079F"/>
    <w:rsid w:val="00B619DB"/>
    <w:rsid w:val="00B6260D"/>
    <w:rsid w:val="00B62792"/>
    <w:rsid w:val="00B631BE"/>
    <w:rsid w:val="00B644ED"/>
    <w:rsid w:val="00B64C3E"/>
    <w:rsid w:val="00B64E56"/>
    <w:rsid w:val="00B6558D"/>
    <w:rsid w:val="00B670E5"/>
    <w:rsid w:val="00B714E1"/>
    <w:rsid w:val="00B7197B"/>
    <w:rsid w:val="00B71D87"/>
    <w:rsid w:val="00B77426"/>
    <w:rsid w:val="00B77F8F"/>
    <w:rsid w:val="00B80D72"/>
    <w:rsid w:val="00B81435"/>
    <w:rsid w:val="00B82469"/>
    <w:rsid w:val="00B867C2"/>
    <w:rsid w:val="00B92F73"/>
    <w:rsid w:val="00B96312"/>
    <w:rsid w:val="00B96FFC"/>
    <w:rsid w:val="00BA0FA1"/>
    <w:rsid w:val="00BA1370"/>
    <w:rsid w:val="00BA239A"/>
    <w:rsid w:val="00BA261E"/>
    <w:rsid w:val="00BA2A22"/>
    <w:rsid w:val="00BA583B"/>
    <w:rsid w:val="00BB2C4F"/>
    <w:rsid w:val="00BB4DE7"/>
    <w:rsid w:val="00BB527A"/>
    <w:rsid w:val="00BB5851"/>
    <w:rsid w:val="00BB5A07"/>
    <w:rsid w:val="00BB679F"/>
    <w:rsid w:val="00BC0487"/>
    <w:rsid w:val="00BC499C"/>
    <w:rsid w:val="00BC7960"/>
    <w:rsid w:val="00BD00E7"/>
    <w:rsid w:val="00BD100F"/>
    <w:rsid w:val="00BD1CB5"/>
    <w:rsid w:val="00BD265F"/>
    <w:rsid w:val="00BD339A"/>
    <w:rsid w:val="00BD5D03"/>
    <w:rsid w:val="00BD6161"/>
    <w:rsid w:val="00BD744E"/>
    <w:rsid w:val="00BE0755"/>
    <w:rsid w:val="00BE1595"/>
    <w:rsid w:val="00BE26F8"/>
    <w:rsid w:val="00BE2ADE"/>
    <w:rsid w:val="00BE376A"/>
    <w:rsid w:val="00BE487C"/>
    <w:rsid w:val="00BE49CA"/>
    <w:rsid w:val="00BE4F20"/>
    <w:rsid w:val="00BE530E"/>
    <w:rsid w:val="00BF1ACC"/>
    <w:rsid w:val="00BF3B8C"/>
    <w:rsid w:val="00BF5DAB"/>
    <w:rsid w:val="00C0061F"/>
    <w:rsid w:val="00C01211"/>
    <w:rsid w:val="00C01BA3"/>
    <w:rsid w:val="00C02E62"/>
    <w:rsid w:val="00C03A1B"/>
    <w:rsid w:val="00C05015"/>
    <w:rsid w:val="00C06235"/>
    <w:rsid w:val="00C112E6"/>
    <w:rsid w:val="00C11CDD"/>
    <w:rsid w:val="00C131D0"/>
    <w:rsid w:val="00C13967"/>
    <w:rsid w:val="00C139D1"/>
    <w:rsid w:val="00C1401A"/>
    <w:rsid w:val="00C14E3F"/>
    <w:rsid w:val="00C159AB"/>
    <w:rsid w:val="00C174A6"/>
    <w:rsid w:val="00C21AE6"/>
    <w:rsid w:val="00C22B49"/>
    <w:rsid w:val="00C23BA5"/>
    <w:rsid w:val="00C2458C"/>
    <w:rsid w:val="00C25011"/>
    <w:rsid w:val="00C2669D"/>
    <w:rsid w:val="00C34236"/>
    <w:rsid w:val="00C35B56"/>
    <w:rsid w:val="00C4097D"/>
    <w:rsid w:val="00C4122E"/>
    <w:rsid w:val="00C42F63"/>
    <w:rsid w:val="00C45C0F"/>
    <w:rsid w:val="00C47597"/>
    <w:rsid w:val="00C52F8F"/>
    <w:rsid w:val="00C53700"/>
    <w:rsid w:val="00C546D8"/>
    <w:rsid w:val="00C54CC9"/>
    <w:rsid w:val="00C55345"/>
    <w:rsid w:val="00C5545A"/>
    <w:rsid w:val="00C55E86"/>
    <w:rsid w:val="00C56005"/>
    <w:rsid w:val="00C575C2"/>
    <w:rsid w:val="00C60937"/>
    <w:rsid w:val="00C62BF5"/>
    <w:rsid w:val="00C65CA4"/>
    <w:rsid w:val="00C6709E"/>
    <w:rsid w:val="00C70C3E"/>
    <w:rsid w:val="00C71254"/>
    <w:rsid w:val="00C72726"/>
    <w:rsid w:val="00C72EC5"/>
    <w:rsid w:val="00C75E4D"/>
    <w:rsid w:val="00C76354"/>
    <w:rsid w:val="00C767EA"/>
    <w:rsid w:val="00C80FC2"/>
    <w:rsid w:val="00C83069"/>
    <w:rsid w:val="00C83F64"/>
    <w:rsid w:val="00C90E14"/>
    <w:rsid w:val="00C916C4"/>
    <w:rsid w:val="00C92CDA"/>
    <w:rsid w:val="00C95DDC"/>
    <w:rsid w:val="00C96062"/>
    <w:rsid w:val="00C9613D"/>
    <w:rsid w:val="00CA247C"/>
    <w:rsid w:val="00CA528A"/>
    <w:rsid w:val="00CA5E13"/>
    <w:rsid w:val="00CA6215"/>
    <w:rsid w:val="00CA7D2F"/>
    <w:rsid w:val="00CB10E4"/>
    <w:rsid w:val="00CB42DC"/>
    <w:rsid w:val="00CB46DF"/>
    <w:rsid w:val="00CB7229"/>
    <w:rsid w:val="00CC1F37"/>
    <w:rsid w:val="00CC1FB4"/>
    <w:rsid w:val="00CC2AB8"/>
    <w:rsid w:val="00CC375B"/>
    <w:rsid w:val="00CC4DBA"/>
    <w:rsid w:val="00CC7145"/>
    <w:rsid w:val="00CD011F"/>
    <w:rsid w:val="00CD0761"/>
    <w:rsid w:val="00CD25A8"/>
    <w:rsid w:val="00CD2995"/>
    <w:rsid w:val="00CD5623"/>
    <w:rsid w:val="00CD6633"/>
    <w:rsid w:val="00CE32B6"/>
    <w:rsid w:val="00CE342B"/>
    <w:rsid w:val="00CE3DA2"/>
    <w:rsid w:val="00CE42E1"/>
    <w:rsid w:val="00CE4506"/>
    <w:rsid w:val="00CE4643"/>
    <w:rsid w:val="00CE7683"/>
    <w:rsid w:val="00CE7CFF"/>
    <w:rsid w:val="00CF26D9"/>
    <w:rsid w:val="00CF2720"/>
    <w:rsid w:val="00CF3D34"/>
    <w:rsid w:val="00CF3F7A"/>
    <w:rsid w:val="00CF493A"/>
    <w:rsid w:val="00CF60BF"/>
    <w:rsid w:val="00CF75A4"/>
    <w:rsid w:val="00D00637"/>
    <w:rsid w:val="00D0461A"/>
    <w:rsid w:val="00D07135"/>
    <w:rsid w:val="00D07E43"/>
    <w:rsid w:val="00D20765"/>
    <w:rsid w:val="00D22563"/>
    <w:rsid w:val="00D23DEF"/>
    <w:rsid w:val="00D2679C"/>
    <w:rsid w:val="00D27871"/>
    <w:rsid w:val="00D304C7"/>
    <w:rsid w:val="00D30B65"/>
    <w:rsid w:val="00D30E9A"/>
    <w:rsid w:val="00D3251B"/>
    <w:rsid w:val="00D3258F"/>
    <w:rsid w:val="00D3438B"/>
    <w:rsid w:val="00D35FEE"/>
    <w:rsid w:val="00D36C64"/>
    <w:rsid w:val="00D43C9F"/>
    <w:rsid w:val="00D47021"/>
    <w:rsid w:val="00D479AF"/>
    <w:rsid w:val="00D5300B"/>
    <w:rsid w:val="00D617B3"/>
    <w:rsid w:val="00D61B16"/>
    <w:rsid w:val="00D65293"/>
    <w:rsid w:val="00D6545D"/>
    <w:rsid w:val="00D656A5"/>
    <w:rsid w:val="00D66F36"/>
    <w:rsid w:val="00D67541"/>
    <w:rsid w:val="00D72054"/>
    <w:rsid w:val="00D73142"/>
    <w:rsid w:val="00D731C2"/>
    <w:rsid w:val="00D732D2"/>
    <w:rsid w:val="00D732DD"/>
    <w:rsid w:val="00D750D6"/>
    <w:rsid w:val="00D752CA"/>
    <w:rsid w:val="00D803DB"/>
    <w:rsid w:val="00D84EBC"/>
    <w:rsid w:val="00D8551B"/>
    <w:rsid w:val="00D87EF7"/>
    <w:rsid w:val="00D91A60"/>
    <w:rsid w:val="00D93D8D"/>
    <w:rsid w:val="00D94D91"/>
    <w:rsid w:val="00D96CEB"/>
    <w:rsid w:val="00DA11A5"/>
    <w:rsid w:val="00DA3AC4"/>
    <w:rsid w:val="00DA4B84"/>
    <w:rsid w:val="00DA743F"/>
    <w:rsid w:val="00DB2C1D"/>
    <w:rsid w:val="00DB3D9C"/>
    <w:rsid w:val="00DB402C"/>
    <w:rsid w:val="00DB4485"/>
    <w:rsid w:val="00DB4903"/>
    <w:rsid w:val="00DB5FCC"/>
    <w:rsid w:val="00DC20EC"/>
    <w:rsid w:val="00DC7610"/>
    <w:rsid w:val="00DD0F22"/>
    <w:rsid w:val="00DD1995"/>
    <w:rsid w:val="00DD3B8C"/>
    <w:rsid w:val="00DD4FA9"/>
    <w:rsid w:val="00DD4FB7"/>
    <w:rsid w:val="00DD535F"/>
    <w:rsid w:val="00DD5467"/>
    <w:rsid w:val="00DD76F5"/>
    <w:rsid w:val="00DE0256"/>
    <w:rsid w:val="00DE13F3"/>
    <w:rsid w:val="00DE1F70"/>
    <w:rsid w:val="00DE23BB"/>
    <w:rsid w:val="00DE2746"/>
    <w:rsid w:val="00DE4C1E"/>
    <w:rsid w:val="00DE5325"/>
    <w:rsid w:val="00DE5A7C"/>
    <w:rsid w:val="00DE6160"/>
    <w:rsid w:val="00DE6D4B"/>
    <w:rsid w:val="00DE7084"/>
    <w:rsid w:val="00DE70CF"/>
    <w:rsid w:val="00DF279D"/>
    <w:rsid w:val="00DF3281"/>
    <w:rsid w:val="00DF4B19"/>
    <w:rsid w:val="00DF4DA7"/>
    <w:rsid w:val="00DF73DF"/>
    <w:rsid w:val="00E0084A"/>
    <w:rsid w:val="00E02F00"/>
    <w:rsid w:val="00E03741"/>
    <w:rsid w:val="00E041DD"/>
    <w:rsid w:val="00E04D9D"/>
    <w:rsid w:val="00E10131"/>
    <w:rsid w:val="00E1132F"/>
    <w:rsid w:val="00E11E2C"/>
    <w:rsid w:val="00E1296D"/>
    <w:rsid w:val="00E17F8B"/>
    <w:rsid w:val="00E20A7E"/>
    <w:rsid w:val="00E20DD5"/>
    <w:rsid w:val="00E219F6"/>
    <w:rsid w:val="00E26A6B"/>
    <w:rsid w:val="00E275B7"/>
    <w:rsid w:val="00E278A1"/>
    <w:rsid w:val="00E27CCE"/>
    <w:rsid w:val="00E30D9D"/>
    <w:rsid w:val="00E3247C"/>
    <w:rsid w:val="00E3361F"/>
    <w:rsid w:val="00E40239"/>
    <w:rsid w:val="00E407A3"/>
    <w:rsid w:val="00E40E1F"/>
    <w:rsid w:val="00E4165A"/>
    <w:rsid w:val="00E41FAC"/>
    <w:rsid w:val="00E42092"/>
    <w:rsid w:val="00E4211C"/>
    <w:rsid w:val="00E42DC5"/>
    <w:rsid w:val="00E42FA3"/>
    <w:rsid w:val="00E43BD8"/>
    <w:rsid w:val="00E47024"/>
    <w:rsid w:val="00E52C55"/>
    <w:rsid w:val="00E52D80"/>
    <w:rsid w:val="00E543D9"/>
    <w:rsid w:val="00E550FF"/>
    <w:rsid w:val="00E552BD"/>
    <w:rsid w:val="00E55BE2"/>
    <w:rsid w:val="00E563D6"/>
    <w:rsid w:val="00E570E3"/>
    <w:rsid w:val="00E60ED3"/>
    <w:rsid w:val="00E61307"/>
    <w:rsid w:val="00E61709"/>
    <w:rsid w:val="00E628E8"/>
    <w:rsid w:val="00E632D2"/>
    <w:rsid w:val="00E63B31"/>
    <w:rsid w:val="00E640BF"/>
    <w:rsid w:val="00E66EF8"/>
    <w:rsid w:val="00E67342"/>
    <w:rsid w:val="00E67B56"/>
    <w:rsid w:val="00E7048A"/>
    <w:rsid w:val="00E706CA"/>
    <w:rsid w:val="00E707C0"/>
    <w:rsid w:val="00E70BF4"/>
    <w:rsid w:val="00E73080"/>
    <w:rsid w:val="00E73B58"/>
    <w:rsid w:val="00E74F19"/>
    <w:rsid w:val="00E76AE2"/>
    <w:rsid w:val="00E8011F"/>
    <w:rsid w:val="00E805F4"/>
    <w:rsid w:val="00E819D1"/>
    <w:rsid w:val="00E81BCC"/>
    <w:rsid w:val="00E86330"/>
    <w:rsid w:val="00E86995"/>
    <w:rsid w:val="00E87235"/>
    <w:rsid w:val="00E902CE"/>
    <w:rsid w:val="00E94F14"/>
    <w:rsid w:val="00E95BE7"/>
    <w:rsid w:val="00E9626D"/>
    <w:rsid w:val="00E96F2A"/>
    <w:rsid w:val="00EA056C"/>
    <w:rsid w:val="00EA2E44"/>
    <w:rsid w:val="00EA36B0"/>
    <w:rsid w:val="00EA4F34"/>
    <w:rsid w:val="00EA5098"/>
    <w:rsid w:val="00EA55CC"/>
    <w:rsid w:val="00EA6091"/>
    <w:rsid w:val="00EA6BFD"/>
    <w:rsid w:val="00EB095E"/>
    <w:rsid w:val="00EB1984"/>
    <w:rsid w:val="00EB5380"/>
    <w:rsid w:val="00EC43F5"/>
    <w:rsid w:val="00EC57DE"/>
    <w:rsid w:val="00EC599B"/>
    <w:rsid w:val="00ED29CC"/>
    <w:rsid w:val="00ED34EE"/>
    <w:rsid w:val="00ED3B1D"/>
    <w:rsid w:val="00ED59B6"/>
    <w:rsid w:val="00EE0E1B"/>
    <w:rsid w:val="00EE1950"/>
    <w:rsid w:val="00EE2EED"/>
    <w:rsid w:val="00EE4E3B"/>
    <w:rsid w:val="00EE5D05"/>
    <w:rsid w:val="00EE69D1"/>
    <w:rsid w:val="00EE7AF3"/>
    <w:rsid w:val="00EF013B"/>
    <w:rsid w:val="00EF0ABF"/>
    <w:rsid w:val="00EF3742"/>
    <w:rsid w:val="00EF4F3C"/>
    <w:rsid w:val="00EF511C"/>
    <w:rsid w:val="00F00187"/>
    <w:rsid w:val="00F00775"/>
    <w:rsid w:val="00F01DCA"/>
    <w:rsid w:val="00F02B38"/>
    <w:rsid w:val="00F03E13"/>
    <w:rsid w:val="00F05C7B"/>
    <w:rsid w:val="00F06608"/>
    <w:rsid w:val="00F066D1"/>
    <w:rsid w:val="00F06F8E"/>
    <w:rsid w:val="00F06FD3"/>
    <w:rsid w:val="00F100C0"/>
    <w:rsid w:val="00F10942"/>
    <w:rsid w:val="00F11032"/>
    <w:rsid w:val="00F12225"/>
    <w:rsid w:val="00F12F6A"/>
    <w:rsid w:val="00F131B6"/>
    <w:rsid w:val="00F1539A"/>
    <w:rsid w:val="00F21EA1"/>
    <w:rsid w:val="00F26886"/>
    <w:rsid w:val="00F26E3B"/>
    <w:rsid w:val="00F278F6"/>
    <w:rsid w:val="00F32E0F"/>
    <w:rsid w:val="00F3303D"/>
    <w:rsid w:val="00F332D6"/>
    <w:rsid w:val="00F378A7"/>
    <w:rsid w:val="00F37DAB"/>
    <w:rsid w:val="00F40012"/>
    <w:rsid w:val="00F413BF"/>
    <w:rsid w:val="00F43256"/>
    <w:rsid w:val="00F4515C"/>
    <w:rsid w:val="00F45C47"/>
    <w:rsid w:val="00F45DE8"/>
    <w:rsid w:val="00F46B96"/>
    <w:rsid w:val="00F479E3"/>
    <w:rsid w:val="00F47ACC"/>
    <w:rsid w:val="00F5062B"/>
    <w:rsid w:val="00F52120"/>
    <w:rsid w:val="00F529AA"/>
    <w:rsid w:val="00F56AA6"/>
    <w:rsid w:val="00F63530"/>
    <w:rsid w:val="00F653DD"/>
    <w:rsid w:val="00F659B5"/>
    <w:rsid w:val="00F66E51"/>
    <w:rsid w:val="00F7010C"/>
    <w:rsid w:val="00F71DCB"/>
    <w:rsid w:val="00F732FA"/>
    <w:rsid w:val="00F73501"/>
    <w:rsid w:val="00F74F36"/>
    <w:rsid w:val="00F76DB5"/>
    <w:rsid w:val="00F76E6F"/>
    <w:rsid w:val="00F772A8"/>
    <w:rsid w:val="00F839DF"/>
    <w:rsid w:val="00F84669"/>
    <w:rsid w:val="00F8555A"/>
    <w:rsid w:val="00F87CFF"/>
    <w:rsid w:val="00F908B2"/>
    <w:rsid w:val="00F947B6"/>
    <w:rsid w:val="00F965A7"/>
    <w:rsid w:val="00F96B23"/>
    <w:rsid w:val="00F97168"/>
    <w:rsid w:val="00FA086E"/>
    <w:rsid w:val="00FA4181"/>
    <w:rsid w:val="00FA42E3"/>
    <w:rsid w:val="00FA440F"/>
    <w:rsid w:val="00FA4D92"/>
    <w:rsid w:val="00FA677C"/>
    <w:rsid w:val="00FA6BAA"/>
    <w:rsid w:val="00FA6BB7"/>
    <w:rsid w:val="00FB09FA"/>
    <w:rsid w:val="00FB395D"/>
    <w:rsid w:val="00FB4CF7"/>
    <w:rsid w:val="00FB5411"/>
    <w:rsid w:val="00FB6120"/>
    <w:rsid w:val="00FB619B"/>
    <w:rsid w:val="00FB61A5"/>
    <w:rsid w:val="00FB69C2"/>
    <w:rsid w:val="00FB6F3D"/>
    <w:rsid w:val="00FC569C"/>
    <w:rsid w:val="00FC757D"/>
    <w:rsid w:val="00FD098E"/>
    <w:rsid w:val="00FD1770"/>
    <w:rsid w:val="00FD1A96"/>
    <w:rsid w:val="00FD27F7"/>
    <w:rsid w:val="00FD3A20"/>
    <w:rsid w:val="00FD504F"/>
    <w:rsid w:val="00FD728B"/>
    <w:rsid w:val="00FE01E1"/>
    <w:rsid w:val="00FE0C78"/>
    <w:rsid w:val="00FE0D9F"/>
    <w:rsid w:val="00FE4CFE"/>
    <w:rsid w:val="00FE4F80"/>
    <w:rsid w:val="00FE54AA"/>
    <w:rsid w:val="00FE6AAF"/>
    <w:rsid w:val="00FE75FB"/>
    <w:rsid w:val="00FE76B6"/>
    <w:rsid w:val="00FE7C80"/>
    <w:rsid w:val="00FF31FF"/>
    <w:rsid w:val="00FF3E81"/>
    <w:rsid w:val="00FF4109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8D5C83-EC98-40E8-8DE8-753B2CF7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4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24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24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2418"/>
    <w:rPr>
      <w:sz w:val="18"/>
      <w:szCs w:val="18"/>
    </w:rPr>
  </w:style>
  <w:style w:type="paragraph" w:styleId="a7">
    <w:name w:val="List Paragraph"/>
    <w:basedOn w:val="a"/>
    <w:uiPriority w:val="34"/>
    <w:qFormat/>
    <w:rsid w:val="00762418"/>
    <w:pPr>
      <w:ind w:firstLineChars="200" w:firstLine="420"/>
    </w:pPr>
  </w:style>
  <w:style w:type="character" w:styleId="a8">
    <w:name w:val="Strong"/>
    <w:qFormat/>
    <w:rsid w:val="00762418"/>
    <w:rPr>
      <w:rFonts w:ascii="黑体" w:eastAsia="黑体" w:hAnsi="宋体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李晓萌</dc:creator>
  <cp:keywords/>
  <dc:description/>
  <cp:lastModifiedBy>李晓萌</cp:lastModifiedBy>
  <cp:revision>15</cp:revision>
  <dcterms:created xsi:type="dcterms:W3CDTF">2023-10-26T09:30:00Z</dcterms:created>
  <dcterms:modified xsi:type="dcterms:W3CDTF">2024-11-08T08:02:00Z</dcterms:modified>
</cp:coreProperties>
</file>